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5B88" w14:textId="77777777" w:rsidR="00E017C9" w:rsidRDefault="00E017C9" w:rsidP="007F0A76">
      <w:pPr>
        <w:ind w:left="426"/>
        <w:jc w:val="both"/>
        <w:rPr>
          <w:rFonts w:ascii="Perpetua" w:hAnsi="Perpetua"/>
          <w:b/>
          <w:sz w:val="28"/>
          <w:szCs w:val="28"/>
        </w:rPr>
      </w:pPr>
    </w:p>
    <w:p w14:paraId="28C9E916" w14:textId="77777777" w:rsidR="0027062D" w:rsidRDefault="0027062D" w:rsidP="007F0A76">
      <w:pPr>
        <w:ind w:left="426"/>
        <w:jc w:val="both"/>
        <w:rPr>
          <w:rFonts w:ascii="Perpetua" w:hAnsi="Perpetua"/>
          <w:b/>
          <w:sz w:val="28"/>
          <w:szCs w:val="28"/>
        </w:rPr>
      </w:pPr>
    </w:p>
    <w:p w14:paraId="27828366" w14:textId="64FFB879" w:rsidR="00E8132E" w:rsidRPr="007F0A76" w:rsidRDefault="00BF26DB" w:rsidP="007F0A76">
      <w:pPr>
        <w:ind w:left="426"/>
        <w:jc w:val="both"/>
        <w:rPr>
          <w:rFonts w:ascii="Perpetua" w:hAnsi="Perpetua"/>
          <w:b/>
          <w:sz w:val="28"/>
          <w:szCs w:val="28"/>
        </w:rPr>
      </w:pPr>
      <w:r w:rsidRPr="007F0A76">
        <w:rPr>
          <w:rFonts w:ascii="Perpetua" w:hAnsi="Perpetua"/>
          <w:noProof/>
          <w:sz w:val="24"/>
          <w:szCs w:val="24"/>
          <w:lang w:eastAsia="es-ES"/>
        </w:rPr>
        <w:drawing>
          <wp:anchor distT="0" distB="0" distL="114300" distR="114300" simplePos="0" relativeHeight="251659776" behindDoc="0" locked="0" layoutInCell="1" allowOverlap="1" wp14:anchorId="2693F5B0" wp14:editId="154519E3">
            <wp:simplePos x="0" y="0"/>
            <wp:positionH relativeFrom="margin">
              <wp:align>right</wp:align>
            </wp:positionH>
            <wp:positionV relativeFrom="margin">
              <wp:align>top</wp:align>
            </wp:positionV>
            <wp:extent cx="1279525" cy="18967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emi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5" cy="1896745"/>
                    </a:xfrm>
                    <a:prstGeom prst="rect">
                      <a:avLst/>
                    </a:prstGeom>
                  </pic:spPr>
                </pic:pic>
              </a:graphicData>
            </a:graphic>
          </wp:anchor>
        </w:drawing>
      </w:r>
      <w:proofErr w:type="spellStart"/>
      <w:r w:rsidR="007159E6" w:rsidRPr="007F0A76">
        <w:rPr>
          <w:rFonts w:ascii="Perpetua" w:hAnsi="Perpetua"/>
          <w:b/>
          <w:sz w:val="28"/>
          <w:szCs w:val="28"/>
        </w:rPr>
        <w:t>Curriculum</w:t>
      </w:r>
      <w:proofErr w:type="spellEnd"/>
      <w:r w:rsidR="007159E6" w:rsidRPr="007F0A76">
        <w:rPr>
          <w:rFonts w:ascii="Perpetua" w:hAnsi="Perpetua"/>
          <w:b/>
          <w:sz w:val="28"/>
          <w:szCs w:val="28"/>
        </w:rPr>
        <w:t xml:space="preserve"> vitae </w:t>
      </w:r>
    </w:p>
    <w:p w14:paraId="278E62CD" w14:textId="48D154C4" w:rsidR="00F47E1B" w:rsidRDefault="00F47E1B" w:rsidP="0000238E">
      <w:pPr>
        <w:ind w:left="426"/>
        <w:jc w:val="both"/>
        <w:rPr>
          <w:rFonts w:ascii="Perpetua" w:hAnsi="Perpetua"/>
          <w:sz w:val="24"/>
          <w:szCs w:val="24"/>
        </w:rPr>
      </w:pPr>
      <w:r w:rsidRPr="007F0A76">
        <w:rPr>
          <w:rFonts w:ascii="Perpetua" w:hAnsi="Perpetua"/>
          <w:sz w:val="24"/>
          <w:szCs w:val="24"/>
        </w:rPr>
        <w:t xml:space="preserve">Por favor, redacte con un máximo de </w:t>
      </w:r>
      <w:r w:rsidR="0027062D">
        <w:rPr>
          <w:rFonts w:ascii="Perpetua" w:hAnsi="Perpetua"/>
          <w:sz w:val="24"/>
          <w:szCs w:val="24"/>
        </w:rPr>
        <w:t>8</w:t>
      </w:r>
      <w:r w:rsidRPr="007F0A76">
        <w:rPr>
          <w:rFonts w:ascii="Perpetua" w:hAnsi="Perpetua"/>
          <w:sz w:val="24"/>
          <w:szCs w:val="24"/>
        </w:rPr>
        <w:t>00 palabras los aspectos más relevantes de</w:t>
      </w:r>
      <w:r w:rsidR="00DE6B5C" w:rsidRPr="007F0A76">
        <w:rPr>
          <w:rFonts w:ascii="Perpetua" w:hAnsi="Perpetua"/>
          <w:sz w:val="24"/>
          <w:szCs w:val="24"/>
        </w:rPr>
        <w:t>l</w:t>
      </w:r>
      <w:r w:rsidRPr="007F0A76">
        <w:rPr>
          <w:rFonts w:ascii="Perpetua" w:hAnsi="Perpetua"/>
          <w:sz w:val="24"/>
          <w:szCs w:val="24"/>
        </w:rPr>
        <w:t xml:space="preserve"> </w:t>
      </w:r>
      <w:proofErr w:type="spellStart"/>
      <w:r w:rsidRPr="007F0A76">
        <w:rPr>
          <w:rFonts w:ascii="Perpetua" w:hAnsi="Perpetua"/>
          <w:sz w:val="24"/>
          <w:szCs w:val="24"/>
        </w:rPr>
        <w:t>curriculum</w:t>
      </w:r>
      <w:proofErr w:type="spellEnd"/>
      <w:r w:rsidRPr="007F0A76">
        <w:rPr>
          <w:rFonts w:ascii="Perpetua" w:hAnsi="Perpetua"/>
          <w:sz w:val="24"/>
          <w:szCs w:val="24"/>
        </w:rPr>
        <w:t xml:space="preserve"> vitae. </w:t>
      </w:r>
    </w:p>
    <w:p w14:paraId="21ADC403" w14:textId="77777777" w:rsidR="006918F1" w:rsidRPr="007F0A76" w:rsidRDefault="006918F1" w:rsidP="0000238E">
      <w:pPr>
        <w:ind w:left="426"/>
        <w:jc w:val="both"/>
        <w:rPr>
          <w:rFonts w:ascii="Perpetua" w:hAnsi="Perpetua"/>
          <w:sz w:val="24"/>
          <w:szCs w:val="24"/>
        </w:rPr>
      </w:pPr>
    </w:p>
    <w:p w14:paraId="36CD5F48" w14:textId="77777777" w:rsidR="00B25788" w:rsidRPr="007F0A76" w:rsidRDefault="00B25788" w:rsidP="007F0A76">
      <w:pPr>
        <w:ind w:left="426"/>
        <w:jc w:val="both"/>
        <w:rPr>
          <w:rFonts w:ascii="Perpetua" w:hAnsi="Perpetua"/>
          <w:sz w:val="24"/>
          <w:szCs w:val="24"/>
        </w:rPr>
      </w:pPr>
    </w:p>
    <w:tbl>
      <w:tblPr>
        <w:tblStyle w:val="Tablaconcuadrcula"/>
        <w:tblW w:w="0" w:type="auto"/>
        <w:tblInd w:w="534" w:type="dxa"/>
        <w:tblLook w:val="04A0" w:firstRow="1" w:lastRow="0" w:firstColumn="1" w:lastColumn="0" w:noHBand="0" w:noVBand="1"/>
      </w:tblPr>
      <w:tblGrid>
        <w:gridCol w:w="8811"/>
      </w:tblGrid>
      <w:tr w:rsidR="00E017C9" w:rsidRPr="00F47E1B" w14:paraId="15451E12" w14:textId="77777777" w:rsidTr="009E2CC2">
        <w:tc>
          <w:tcPr>
            <w:tcW w:w="8930" w:type="dxa"/>
            <w:shd w:val="clear" w:color="auto" w:fill="EEECE1" w:themeFill="background2"/>
          </w:tcPr>
          <w:p w14:paraId="25825D61" w14:textId="0563A845" w:rsidR="007F0A76" w:rsidRPr="00F47E1B" w:rsidRDefault="009E2CC2" w:rsidP="009E2CC2">
            <w:pPr>
              <w:jc w:val="center"/>
              <w:rPr>
                <w:rFonts w:ascii="Perpetua" w:hAnsi="Perpetua"/>
                <w:sz w:val="28"/>
                <w:szCs w:val="28"/>
              </w:rPr>
            </w:pPr>
            <w:proofErr w:type="spellStart"/>
            <w:r>
              <w:rPr>
                <w:rFonts w:ascii="Perpetua" w:hAnsi="Perpetua"/>
                <w:sz w:val="28"/>
                <w:szCs w:val="28"/>
              </w:rPr>
              <w:t>Curriculum</w:t>
            </w:r>
            <w:proofErr w:type="spellEnd"/>
            <w:r>
              <w:rPr>
                <w:rFonts w:ascii="Perpetua" w:hAnsi="Perpetua"/>
                <w:sz w:val="28"/>
                <w:szCs w:val="28"/>
              </w:rPr>
              <w:t xml:space="preserve"> vitae</w:t>
            </w:r>
            <w:r w:rsidR="003D29B5">
              <w:rPr>
                <w:rFonts w:ascii="Perpetua" w:hAnsi="Perpetua"/>
                <w:sz w:val="28"/>
                <w:szCs w:val="28"/>
              </w:rPr>
              <w:t>/RRSS/Declaración conflicto de intereses (</w:t>
            </w:r>
            <w:proofErr w:type="spellStart"/>
            <w:r w:rsidR="003D29B5">
              <w:rPr>
                <w:rFonts w:ascii="Perpetua" w:hAnsi="Perpetua"/>
                <w:sz w:val="28"/>
                <w:szCs w:val="28"/>
              </w:rPr>
              <w:t>COI´s</w:t>
            </w:r>
            <w:proofErr w:type="spellEnd"/>
            <w:r w:rsidR="003D29B5">
              <w:rPr>
                <w:rFonts w:ascii="Perpetua" w:hAnsi="Perpetua"/>
                <w:sz w:val="28"/>
                <w:szCs w:val="28"/>
              </w:rPr>
              <w:t>)</w:t>
            </w:r>
          </w:p>
        </w:tc>
      </w:tr>
      <w:tr w:rsidR="00E017C9" w:rsidRPr="00F47E1B" w14:paraId="5B3DB42E" w14:textId="77777777" w:rsidTr="00327FC5">
        <w:tc>
          <w:tcPr>
            <w:tcW w:w="8930" w:type="dxa"/>
          </w:tcPr>
          <w:p w14:paraId="6AAF1ECE" w14:textId="31869B20" w:rsidR="009E2CC2" w:rsidRPr="00F47E1B" w:rsidRDefault="009E2CC2" w:rsidP="00D44A98">
            <w:pPr>
              <w:jc w:val="both"/>
              <w:rPr>
                <w:rFonts w:ascii="Perpetua" w:hAnsi="Perpetua"/>
                <w:sz w:val="28"/>
                <w:szCs w:val="28"/>
              </w:rPr>
            </w:pPr>
            <w:r w:rsidRPr="00F47E1B">
              <w:rPr>
                <w:rFonts w:ascii="Perpetua" w:hAnsi="Perpetua"/>
                <w:sz w:val="28"/>
                <w:szCs w:val="28"/>
              </w:rPr>
              <w:t>Nombre:</w:t>
            </w:r>
            <w:r w:rsidR="001C3A74">
              <w:rPr>
                <w:rFonts w:ascii="Perpetua" w:hAnsi="Perpetua"/>
                <w:sz w:val="28"/>
                <w:szCs w:val="28"/>
              </w:rPr>
              <w:t xml:space="preserve"> Eva María </w:t>
            </w:r>
          </w:p>
        </w:tc>
      </w:tr>
      <w:tr w:rsidR="00E017C9" w:rsidRPr="00F47E1B" w14:paraId="542B9306" w14:textId="77777777" w:rsidTr="00327FC5">
        <w:tc>
          <w:tcPr>
            <w:tcW w:w="8930" w:type="dxa"/>
          </w:tcPr>
          <w:p w14:paraId="179F4520" w14:textId="47A0083D" w:rsidR="007F0A76" w:rsidRPr="00F47E1B" w:rsidRDefault="007F0A76" w:rsidP="00D44A98">
            <w:pPr>
              <w:jc w:val="both"/>
              <w:rPr>
                <w:rFonts w:ascii="Perpetua" w:hAnsi="Perpetua"/>
                <w:sz w:val="28"/>
                <w:szCs w:val="28"/>
              </w:rPr>
            </w:pPr>
            <w:r w:rsidRPr="00F47E1B">
              <w:rPr>
                <w:rFonts w:ascii="Perpetua" w:hAnsi="Perpetua"/>
                <w:sz w:val="28"/>
                <w:szCs w:val="28"/>
              </w:rPr>
              <w:t>Apellidos:</w:t>
            </w:r>
            <w:r w:rsidR="001C3A74">
              <w:rPr>
                <w:rFonts w:ascii="Perpetua" w:hAnsi="Perpetua"/>
                <w:sz w:val="28"/>
                <w:szCs w:val="28"/>
              </w:rPr>
              <w:t xml:space="preserve"> Navarrete Muñoz</w:t>
            </w:r>
          </w:p>
        </w:tc>
      </w:tr>
      <w:tr w:rsidR="00E017C9" w:rsidRPr="00F47E1B" w14:paraId="30CC66C6" w14:textId="77777777" w:rsidTr="00327FC5">
        <w:tc>
          <w:tcPr>
            <w:tcW w:w="8930" w:type="dxa"/>
          </w:tcPr>
          <w:p w14:paraId="5AC3A66D" w14:textId="1A86E22B" w:rsidR="007F0A76" w:rsidRPr="001C3A74" w:rsidRDefault="007F0A76" w:rsidP="00D44A98">
            <w:pPr>
              <w:jc w:val="both"/>
              <w:rPr>
                <w:rFonts w:ascii="Perpetua" w:hAnsi="Perpetua"/>
                <w:i/>
                <w:sz w:val="28"/>
                <w:szCs w:val="28"/>
                <w:lang w:val="en-US"/>
              </w:rPr>
            </w:pPr>
            <w:r w:rsidRPr="001C3A74">
              <w:rPr>
                <w:rFonts w:ascii="Perpetua" w:hAnsi="Perpetua"/>
                <w:sz w:val="28"/>
                <w:szCs w:val="28"/>
                <w:lang w:val="en-US"/>
              </w:rPr>
              <w:t>RRSS</w:t>
            </w:r>
          </w:p>
          <w:p w14:paraId="1ED48C46" w14:textId="4848BFB1" w:rsidR="007F0A76" w:rsidRPr="0027062D" w:rsidRDefault="007F0A76" w:rsidP="00D44A98">
            <w:pPr>
              <w:jc w:val="both"/>
              <w:rPr>
                <w:rFonts w:ascii="Perpetua" w:hAnsi="Perpetua"/>
                <w:sz w:val="28"/>
                <w:szCs w:val="28"/>
                <w:lang w:val="en-GB"/>
              </w:rPr>
            </w:pPr>
            <w:r w:rsidRPr="0027062D">
              <w:rPr>
                <w:rFonts w:ascii="Perpetua" w:hAnsi="Perpetua"/>
                <w:sz w:val="28"/>
                <w:szCs w:val="28"/>
                <w:lang w:val="en-GB"/>
              </w:rPr>
              <w:t>Facebook:</w:t>
            </w:r>
            <w:r w:rsidR="001C3A74">
              <w:rPr>
                <w:rFonts w:ascii="Perpetua" w:hAnsi="Perpetua"/>
                <w:sz w:val="28"/>
                <w:szCs w:val="28"/>
                <w:lang w:val="en-GB"/>
              </w:rPr>
              <w:t xml:space="preserve"> </w:t>
            </w:r>
            <w:r w:rsidR="001C3A74" w:rsidRPr="001C3A74">
              <w:rPr>
                <w:rFonts w:ascii="Perpetua" w:hAnsi="Perpetua"/>
                <w:sz w:val="28"/>
                <w:szCs w:val="28"/>
                <w:lang w:val="en-GB"/>
              </w:rPr>
              <w:t>https://www.facebook.com/evamaria.navarretemunoz</w:t>
            </w:r>
          </w:p>
          <w:p w14:paraId="5B1629C0" w14:textId="278ED172" w:rsidR="007F0A76" w:rsidRPr="0027062D" w:rsidRDefault="007F0A76" w:rsidP="00D44A98">
            <w:pPr>
              <w:jc w:val="both"/>
              <w:rPr>
                <w:rFonts w:ascii="Perpetua" w:hAnsi="Perpetua"/>
                <w:sz w:val="28"/>
                <w:szCs w:val="28"/>
                <w:lang w:val="en-GB"/>
              </w:rPr>
            </w:pPr>
            <w:r w:rsidRPr="0027062D">
              <w:rPr>
                <w:rFonts w:ascii="Perpetua" w:hAnsi="Perpetua"/>
                <w:sz w:val="28"/>
                <w:szCs w:val="28"/>
                <w:lang w:val="en-GB"/>
              </w:rPr>
              <w:t>Twitter:</w:t>
            </w:r>
            <w:r w:rsidR="001C3A74">
              <w:rPr>
                <w:rFonts w:ascii="Perpetua" w:hAnsi="Perpetua"/>
                <w:sz w:val="28"/>
                <w:szCs w:val="28"/>
                <w:lang w:val="en-GB"/>
              </w:rPr>
              <w:t xml:space="preserve"> </w:t>
            </w:r>
            <w:r w:rsidR="001C3A74" w:rsidRPr="001C3A74">
              <w:rPr>
                <w:rFonts w:ascii="Perpetua" w:hAnsi="Perpetua"/>
                <w:sz w:val="28"/>
                <w:szCs w:val="28"/>
                <w:lang w:val="en-GB"/>
              </w:rPr>
              <w:t>https://twitter.com/emnavarretem</w:t>
            </w:r>
          </w:p>
          <w:p w14:paraId="7C4CA029" w14:textId="77777777" w:rsidR="007F0A76" w:rsidRPr="0027062D" w:rsidRDefault="007F0A76" w:rsidP="00D44A98">
            <w:pPr>
              <w:jc w:val="both"/>
              <w:rPr>
                <w:rFonts w:ascii="Perpetua" w:hAnsi="Perpetua"/>
                <w:sz w:val="28"/>
                <w:szCs w:val="28"/>
                <w:lang w:val="en-GB"/>
              </w:rPr>
            </w:pPr>
            <w:r w:rsidRPr="0027062D">
              <w:rPr>
                <w:rFonts w:ascii="Perpetua" w:hAnsi="Perpetua"/>
                <w:sz w:val="28"/>
                <w:szCs w:val="28"/>
                <w:lang w:val="en-GB"/>
              </w:rPr>
              <w:t>YouTube:</w:t>
            </w:r>
          </w:p>
          <w:p w14:paraId="22A936F0" w14:textId="77777777" w:rsidR="007F0A76" w:rsidRPr="0027062D" w:rsidRDefault="007F0A76" w:rsidP="00D44A98">
            <w:pPr>
              <w:jc w:val="both"/>
              <w:rPr>
                <w:rFonts w:ascii="Perpetua" w:hAnsi="Perpetua"/>
                <w:sz w:val="28"/>
                <w:szCs w:val="28"/>
                <w:lang w:val="en-GB"/>
              </w:rPr>
            </w:pPr>
            <w:r w:rsidRPr="0027062D">
              <w:rPr>
                <w:rFonts w:ascii="Perpetua" w:hAnsi="Perpetua"/>
                <w:sz w:val="28"/>
                <w:szCs w:val="28"/>
                <w:lang w:val="en-GB"/>
              </w:rPr>
              <w:t>Instagram:</w:t>
            </w:r>
          </w:p>
          <w:p w14:paraId="50AD5A58" w14:textId="77777777" w:rsidR="007F0A76" w:rsidRPr="0027062D" w:rsidRDefault="007F0A76" w:rsidP="00D44A98">
            <w:pPr>
              <w:jc w:val="both"/>
              <w:rPr>
                <w:rFonts w:ascii="Perpetua" w:hAnsi="Perpetua"/>
                <w:sz w:val="28"/>
                <w:szCs w:val="28"/>
                <w:lang w:val="en-GB"/>
              </w:rPr>
            </w:pPr>
            <w:proofErr w:type="spellStart"/>
            <w:r w:rsidRPr="0027062D">
              <w:rPr>
                <w:rFonts w:ascii="Perpetua" w:hAnsi="Perpetua"/>
                <w:sz w:val="28"/>
                <w:szCs w:val="28"/>
                <w:lang w:val="en-GB"/>
              </w:rPr>
              <w:t>Linkedin</w:t>
            </w:r>
            <w:proofErr w:type="spellEnd"/>
            <w:r w:rsidRPr="0027062D">
              <w:rPr>
                <w:rFonts w:ascii="Perpetua" w:hAnsi="Perpetua"/>
                <w:sz w:val="28"/>
                <w:szCs w:val="28"/>
                <w:lang w:val="en-GB"/>
              </w:rPr>
              <w:t>:</w:t>
            </w:r>
          </w:p>
          <w:p w14:paraId="256FD4E9" w14:textId="77777777" w:rsidR="007F0A76" w:rsidRPr="00E43CC9" w:rsidRDefault="007F0A76" w:rsidP="00D44A98">
            <w:pPr>
              <w:jc w:val="both"/>
              <w:rPr>
                <w:rFonts w:ascii="Perpetua" w:hAnsi="Perpetua"/>
                <w:sz w:val="28"/>
                <w:szCs w:val="28"/>
              </w:rPr>
            </w:pPr>
            <w:r w:rsidRPr="00E43CC9">
              <w:rPr>
                <w:rFonts w:ascii="Perpetua" w:hAnsi="Perpetua"/>
                <w:sz w:val="28"/>
                <w:szCs w:val="28"/>
              </w:rPr>
              <w:t>Pinterest</w:t>
            </w:r>
            <w:r>
              <w:rPr>
                <w:rFonts w:ascii="Perpetua" w:hAnsi="Perpetua"/>
                <w:sz w:val="28"/>
                <w:szCs w:val="28"/>
              </w:rPr>
              <w:t>:</w:t>
            </w:r>
          </w:p>
          <w:p w14:paraId="4E47BA8C" w14:textId="77777777" w:rsidR="007F0A76" w:rsidRPr="00F47E1B" w:rsidRDefault="007F0A76" w:rsidP="00D44A98">
            <w:pPr>
              <w:jc w:val="both"/>
              <w:rPr>
                <w:rFonts w:ascii="Perpetua" w:hAnsi="Perpetua"/>
                <w:sz w:val="28"/>
                <w:szCs w:val="28"/>
              </w:rPr>
            </w:pPr>
            <w:r w:rsidRPr="00E43CC9">
              <w:rPr>
                <w:rFonts w:ascii="Perpetua" w:hAnsi="Perpetua"/>
                <w:sz w:val="28"/>
                <w:szCs w:val="28"/>
              </w:rPr>
              <w:t>Vimeo</w:t>
            </w:r>
            <w:r w:rsidRPr="00F47E1B">
              <w:rPr>
                <w:rFonts w:ascii="Perpetua" w:hAnsi="Perpetua"/>
                <w:sz w:val="28"/>
                <w:szCs w:val="28"/>
              </w:rPr>
              <w:t>:</w:t>
            </w:r>
            <w:r>
              <w:rPr>
                <w:rFonts w:ascii="Perpetua" w:hAnsi="Perpetua"/>
                <w:sz w:val="28"/>
                <w:szCs w:val="28"/>
              </w:rPr>
              <w:t xml:space="preserve"> </w:t>
            </w:r>
          </w:p>
        </w:tc>
      </w:tr>
      <w:tr w:rsidR="00E017C9" w:rsidRPr="00F47E1B" w14:paraId="6AB71626" w14:textId="77777777" w:rsidTr="00327FC5">
        <w:tc>
          <w:tcPr>
            <w:tcW w:w="8930" w:type="dxa"/>
          </w:tcPr>
          <w:p w14:paraId="2C8F9292" w14:textId="4662C63C" w:rsidR="007F0A76" w:rsidRPr="00937245" w:rsidRDefault="007F0A76" w:rsidP="00D44A98">
            <w:pPr>
              <w:jc w:val="both"/>
              <w:rPr>
                <w:rFonts w:ascii="Perpetua" w:hAnsi="Perpetua"/>
                <w:i/>
                <w:sz w:val="28"/>
                <w:szCs w:val="28"/>
              </w:rPr>
            </w:pPr>
            <w:r w:rsidRPr="00F47E1B">
              <w:rPr>
                <w:rFonts w:ascii="Perpetua" w:hAnsi="Perpetua"/>
                <w:sz w:val="28"/>
                <w:szCs w:val="28"/>
              </w:rPr>
              <w:t>Breve resumen CV:</w:t>
            </w:r>
            <w:r>
              <w:rPr>
                <w:rFonts w:ascii="Perpetua" w:hAnsi="Perpetua"/>
                <w:sz w:val="28"/>
                <w:szCs w:val="28"/>
              </w:rPr>
              <w:t xml:space="preserve"> m</w:t>
            </w:r>
            <w:r w:rsidRPr="00937245">
              <w:rPr>
                <w:rFonts w:ascii="Perpetua" w:hAnsi="Perpetua"/>
                <w:i/>
                <w:sz w:val="28"/>
                <w:szCs w:val="28"/>
              </w:rPr>
              <w:t xml:space="preserve">áximo </w:t>
            </w:r>
            <w:r w:rsidR="0027062D">
              <w:rPr>
                <w:rFonts w:ascii="Perpetua" w:hAnsi="Perpetua"/>
                <w:i/>
                <w:sz w:val="28"/>
                <w:szCs w:val="28"/>
              </w:rPr>
              <w:t>8</w:t>
            </w:r>
            <w:r w:rsidRPr="00937245">
              <w:rPr>
                <w:rFonts w:ascii="Perpetua" w:hAnsi="Perpetua"/>
                <w:i/>
                <w:sz w:val="28"/>
                <w:szCs w:val="28"/>
              </w:rPr>
              <w:t>00 palabras</w:t>
            </w:r>
            <w:r>
              <w:rPr>
                <w:rFonts w:ascii="Perpetua" w:hAnsi="Perpetua"/>
                <w:i/>
                <w:sz w:val="28"/>
                <w:szCs w:val="28"/>
              </w:rPr>
              <w:t>.</w:t>
            </w:r>
          </w:p>
          <w:p w14:paraId="7A8DBC54" w14:textId="77777777" w:rsidR="0027062D" w:rsidRDefault="0027062D" w:rsidP="00D44A98">
            <w:pPr>
              <w:jc w:val="both"/>
              <w:rPr>
                <w:rFonts w:ascii="Perpetua" w:hAnsi="Perpetua"/>
                <w:sz w:val="28"/>
                <w:szCs w:val="28"/>
              </w:rPr>
            </w:pPr>
          </w:p>
          <w:p w14:paraId="2B63975F" w14:textId="69577B16" w:rsidR="001C3A74" w:rsidRPr="00A730D0" w:rsidRDefault="001C3A74" w:rsidP="001C3A74">
            <w:pPr>
              <w:pStyle w:val="Textoindependiente"/>
              <w:spacing w:beforeLines="20" w:before="48" w:afterLines="60" w:after="144" w:line="276" w:lineRule="auto"/>
              <w:ind w:right="280"/>
              <w:jc w:val="both"/>
              <w:rPr>
                <w:rFonts w:ascii="Perpetua" w:hAnsi="Perpetua" w:cs="Arial"/>
                <w:sz w:val="28"/>
                <w:szCs w:val="28"/>
              </w:rPr>
            </w:pPr>
            <w:r w:rsidRPr="00A730D0">
              <w:rPr>
                <w:rFonts w:ascii="Perpetua" w:hAnsi="Perpetua" w:cs="Arial"/>
                <w:sz w:val="28"/>
                <w:szCs w:val="28"/>
              </w:rPr>
              <w:t>Estudie la diplomatura de estadística, la licenciatura de ciencias y técnicas de la estadística, el máster de salud en la Universidad Miguel Hernández. Realice mi tesis doctoral en la Unidad de Epidemiología de la Nutrición de la Universidad Miguel Hernández sobre “</w:t>
            </w:r>
            <w:r w:rsidRPr="00A730D0">
              <w:rPr>
                <w:rFonts w:ascii="Perpetua" w:hAnsi="Perpetua" w:cs="Arial"/>
                <w:sz w:val="28"/>
                <w:szCs w:val="28"/>
              </w:rPr>
              <w:t>Ácido Fólico durante el embarazo y su posible efecto sobre el Crecimiento Fetal</w:t>
            </w:r>
            <w:r w:rsidRPr="00A730D0">
              <w:rPr>
                <w:rFonts w:ascii="Perpetua" w:hAnsi="Perpetua" w:cs="Arial"/>
                <w:sz w:val="28"/>
                <w:szCs w:val="28"/>
              </w:rPr>
              <w:t>” bajo la dirección de Jesús Vioque, Marisa Rebagliato y Manuela Garcia de la Hera. He trabajado en el periodo 2007-2019 en esta unidad</w:t>
            </w:r>
            <w:r w:rsidRPr="00A730D0">
              <w:rPr>
                <w:rFonts w:ascii="Perpetua" w:hAnsi="Perpetua" w:cs="Arial"/>
                <w:sz w:val="28"/>
                <w:szCs w:val="28"/>
              </w:rPr>
              <w:t xml:space="preserve"> (5 años como investigadora predoctoral y 7 años como investigadora postdoctoral) </w:t>
            </w:r>
            <w:r w:rsidRPr="00A730D0">
              <w:rPr>
                <w:rFonts w:ascii="Perpetua" w:hAnsi="Perpetua" w:cs="Arial"/>
                <w:sz w:val="28"/>
                <w:szCs w:val="28"/>
              </w:rPr>
              <w:t xml:space="preserve">y </w:t>
            </w:r>
            <w:r w:rsidRPr="00A730D0">
              <w:rPr>
                <w:rFonts w:ascii="Perpetua" w:hAnsi="Perpetua" w:cs="Arial"/>
                <w:sz w:val="28"/>
                <w:szCs w:val="28"/>
              </w:rPr>
              <w:t xml:space="preserve">en el año 2019 me incorpore al área de Terapia Ocupacional del </w:t>
            </w:r>
            <w:proofErr w:type="spellStart"/>
            <w:r w:rsidRPr="00A730D0">
              <w:rPr>
                <w:rFonts w:ascii="Perpetua" w:hAnsi="Perpetua" w:cs="Arial"/>
                <w:sz w:val="28"/>
                <w:szCs w:val="28"/>
              </w:rPr>
              <w:t>dpto</w:t>
            </w:r>
            <w:proofErr w:type="spellEnd"/>
            <w:r w:rsidRPr="00A730D0">
              <w:rPr>
                <w:rFonts w:ascii="Perpetua" w:hAnsi="Perpetua" w:cs="Arial"/>
                <w:sz w:val="28"/>
                <w:szCs w:val="28"/>
              </w:rPr>
              <w:t xml:space="preserve"> de Patología y Cirugía como Profesora Ayudante Doctora en la Universidad Miguel Hernández. Desde 2011 poseo la acreditación positiva como contratada doctora de </w:t>
            </w:r>
            <w:proofErr w:type="spellStart"/>
            <w:proofErr w:type="gramStart"/>
            <w:r w:rsidRPr="00A730D0">
              <w:rPr>
                <w:rFonts w:ascii="Perpetua" w:hAnsi="Perpetua" w:cs="Arial"/>
                <w:sz w:val="28"/>
                <w:szCs w:val="28"/>
              </w:rPr>
              <w:t>ANECA;</w:t>
            </w:r>
            <w:r w:rsidR="0060521E" w:rsidRPr="00A730D0">
              <w:rPr>
                <w:rFonts w:ascii="Perpetua" w:hAnsi="Perpetua" w:cs="Arial"/>
                <w:sz w:val="28"/>
                <w:szCs w:val="28"/>
              </w:rPr>
              <w:t>y</w:t>
            </w:r>
            <w:proofErr w:type="spellEnd"/>
            <w:proofErr w:type="gramEnd"/>
            <w:r w:rsidR="0060521E" w:rsidRPr="00A730D0">
              <w:rPr>
                <w:rFonts w:ascii="Perpetua" w:hAnsi="Perpetua" w:cs="Arial"/>
                <w:sz w:val="28"/>
                <w:szCs w:val="28"/>
              </w:rPr>
              <w:t xml:space="preserve"> en 2022 he recibido la acreditación positiva como profesora titular y d</w:t>
            </w:r>
            <w:r w:rsidR="0060521E" w:rsidRPr="00A730D0">
              <w:rPr>
                <w:rFonts w:ascii="Perpetua" w:hAnsi="Perpetua" w:cs="Arial"/>
                <w:sz w:val="28"/>
                <w:szCs w:val="28"/>
              </w:rPr>
              <w:t xml:space="preserve">ispongo de la evaluación positiva por AVAP de dos sexenios </w:t>
            </w:r>
            <w:r w:rsidR="0060521E" w:rsidRPr="00A730D0">
              <w:rPr>
                <w:rFonts w:ascii="Perpetua" w:hAnsi="Perpetua" w:cs="Arial"/>
                <w:sz w:val="28"/>
                <w:szCs w:val="28"/>
              </w:rPr>
              <w:t xml:space="preserve">y de un quinquenio de docencia. </w:t>
            </w:r>
            <w:r w:rsidRPr="00A730D0">
              <w:rPr>
                <w:rFonts w:ascii="Perpetua" w:hAnsi="Perpetua" w:cs="Arial"/>
                <w:sz w:val="28"/>
                <w:szCs w:val="28"/>
              </w:rPr>
              <w:t xml:space="preserve"> </w:t>
            </w:r>
            <w:r w:rsidR="0060521E" w:rsidRPr="00A730D0">
              <w:rPr>
                <w:rFonts w:ascii="Perpetua" w:hAnsi="Perpetua" w:cs="Arial"/>
                <w:sz w:val="28"/>
                <w:szCs w:val="28"/>
              </w:rPr>
              <w:t>H</w:t>
            </w:r>
            <w:r w:rsidRPr="00A730D0">
              <w:rPr>
                <w:rFonts w:ascii="Perpetua" w:hAnsi="Perpetua" w:cs="Arial"/>
                <w:sz w:val="28"/>
                <w:szCs w:val="28"/>
              </w:rPr>
              <w:t xml:space="preserve">e publicado más de 100 artículos en revistas con evaluación por pares desde el año 2010 (40% en el primer </w:t>
            </w:r>
            <w:proofErr w:type="spellStart"/>
            <w:r w:rsidRPr="00A730D0">
              <w:rPr>
                <w:rFonts w:ascii="Perpetua" w:hAnsi="Perpetua" w:cs="Arial"/>
                <w:sz w:val="28"/>
                <w:szCs w:val="28"/>
              </w:rPr>
              <w:t>décil</w:t>
            </w:r>
            <w:proofErr w:type="spellEnd"/>
            <w:r w:rsidRPr="00A730D0">
              <w:rPr>
                <w:rFonts w:ascii="Perpetua" w:hAnsi="Perpetua" w:cs="Arial"/>
                <w:sz w:val="28"/>
                <w:szCs w:val="28"/>
              </w:rPr>
              <w:t xml:space="preserve"> y 52% en el percentil 25) </w:t>
            </w:r>
            <w:r w:rsidR="0060521E" w:rsidRPr="00A730D0">
              <w:rPr>
                <w:rFonts w:ascii="Perpetua" w:hAnsi="Perpetua" w:cs="Arial"/>
                <w:sz w:val="28"/>
                <w:szCs w:val="28"/>
              </w:rPr>
              <w:t xml:space="preserve">siendo el 85% de epidemiología de la nutrición </w:t>
            </w:r>
            <w:r w:rsidRPr="00A730D0">
              <w:rPr>
                <w:rFonts w:ascii="Perpetua" w:hAnsi="Perpetua" w:cs="Arial"/>
                <w:color w:val="000000"/>
                <w:sz w:val="28"/>
                <w:szCs w:val="28"/>
              </w:rPr>
              <w:t>y un factor h de 2</w:t>
            </w:r>
            <w:r w:rsidR="0060521E" w:rsidRPr="00A730D0">
              <w:rPr>
                <w:rFonts w:ascii="Perpetua" w:hAnsi="Perpetua" w:cs="Arial"/>
                <w:color w:val="000000"/>
                <w:sz w:val="28"/>
                <w:szCs w:val="28"/>
              </w:rPr>
              <w:t>7</w:t>
            </w:r>
            <w:r w:rsidRPr="00A730D0">
              <w:rPr>
                <w:rFonts w:ascii="Perpetua" w:hAnsi="Perpetua" w:cs="Arial"/>
                <w:color w:val="000000"/>
                <w:sz w:val="28"/>
                <w:szCs w:val="28"/>
              </w:rPr>
              <w:t xml:space="preserve"> </w:t>
            </w:r>
            <w:r w:rsidRPr="00A730D0">
              <w:rPr>
                <w:rFonts w:ascii="Perpetua" w:hAnsi="Perpetua" w:cs="Arial"/>
                <w:sz w:val="28"/>
                <w:szCs w:val="28"/>
              </w:rPr>
              <w:t xml:space="preserve">según SCOPUS. </w:t>
            </w:r>
            <w:r w:rsidR="00A730D0">
              <w:rPr>
                <w:rFonts w:ascii="Perpetua" w:hAnsi="Perpetua" w:cs="Arial"/>
                <w:sz w:val="28"/>
                <w:szCs w:val="28"/>
              </w:rPr>
              <w:t xml:space="preserve">El listado completo de artículos en </w:t>
            </w:r>
            <w:proofErr w:type="spellStart"/>
            <w:r w:rsidR="00A730D0">
              <w:rPr>
                <w:rFonts w:ascii="Perpetua" w:hAnsi="Perpetua" w:cs="Arial"/>
                <w:sz w:val="28"/>
                <w:szCs w:val="28"/>
              </w:rPr>
              <w:t>pubmed</w:t>
            </w:r>
            <w:proofErr w:type="spellEnd"/>
            <w:r w:rsidR="00A730D0">
              <w:rPr>
                <w:rFonts w:ascii="Perpetua" w:hAnsi="Perpetua" w:cs="Arial"/>
                <w:sz w:val="28"/>
                <w:szCs w:val="28"/>
              </w:rPr>
              <w:t xml:space="preserve"> puede consultar en este </w:t>
            </w:r>
            <w:hyperlink r:id="rId10" w:history="1">
              <w:r w:rsidR="00A730D0" w:rsidRPr="00A730D0">
                <w:rPr>
                  <w:rStyle w:val="Hipervnculo"/>
                  <w:rFonts w:ascii="Perpetua" w:hAnsi="Perpetua" w:cs="Arial"/>
                  <w:sz w:val="28"/>
                  <w:szCs w:val="28"/>
                </w:rPr>
                <w:t>enlace</w:t>
              </w:r>
            </w:hyperlink>
            <w:r w:rsidR="00A730D0">
              <w:rPr>
                <w:rFonts w:ascii="Perpetua" w:hAnsi="Perpetua" w:cs="Arial"/>
                <w:sz w:val="28"/>
                <w:szCs w:val="28"/>
              </w:rPr>
              <w:t>. H</w:t>
            </w:r>
            <w:r w:rsidRPr="00A730D0">
              <w:rPr>
                <w:rFonts w:ascii="Perpetua" w:hAnsi="Perpetua" w:cs="Arial"/>
                <w:sz w:val="28"/>
                <w:szCs w:val="28"/>
              </w:rPr>
              <w:t xml:space="preserve">e participado </w:t>
            </w:r>
            <w:r w:rsidRPr="00A730D0">
              <w:rPr>
                <w:rFonts w:ascii="Perpetua" w:hAnsi="Perpetua" w:cs="Arial"/>
                <w:sz w:val="28"/>
                <w:szCs w:val="28"/>
              </w:rPr>
              <w:lastRenderedPageBreak/>
              <w:t xml:space="preserve">como investigadora colaboradora en 12 proyectos financiados a nivel nacional por el Instituto de Salud Carlos III y 2 como investigadora principal uno del Instituto de Salud Carlos III y otro de la Fundación La </w:t>
            </w:r>
            <w:proofErr w:type="spellStart"/>
            <w:r w:rsidRPr="00A730D0">
              <w:rPr>
                <w:rFonts w:ascii="Perpetua" w:hAnsi="Perpetua" w:cs="Arial"/>
                <w:sz w:val="28"/>
                <w:szCs w:val="28"/>
              </w:rPr>
              <w:t>Marató</w:t>
            </w:r>
            <w:proofErr w:type="spellEnd"/>
            <w:r w:rsidRPr="00A730D0">
              <w:rPr>
                <w:rFonts w:ascii="Perpetua" w:hAnsi="Perpetua" w:cs="Arial"/>
                <w:sz w:val="28"/>
                <w:szCs w:val="28"/>
              </w:rPr>
              <w:t xml:space="preserve"> TV3 y he dirigido 7 tesis doctorales que obtuvieron la calificación de Sobresaliente Cum </w:t>
            </w:r>
            <w:proofErr w:type="spellStart"/>
            <w:r w:rsidRPr="00A730D0">
              <w:rPr>
                <w:rFonts w:ascii="Perpetua" w:hAnsi="Perpetua" w:cs="Arial"/>
                <w:sz w:val="28"/>
                <w:szCs w:val="28"/>
              </w:rPr>
              <w:t>Laudeum</w:t>
            </w:r>
            <w:proofErr w:type="spellEnd"/>
            <w:r w:rsidRPr="00A730D0">
              <w:rPr>
                <w:rFonts w:ascii="Perpetua" w:hAnsi="Perpetua" w:cs="Arial"/>
                <w:sz w:val="28"/>
                <w:szCs w:val="28"/>
              </w:rPr>
              <w:t xml:space="preserve">; dos de ellas internacional y con premio extraordinario. He dirigido &gt;30 trabajos final de grado y máster y he tutorizado &gt;10 estudiantes que han recibido becas de colaboración en tareas de investigación financiados por MECD o la UMH. Imparto docencia desde hace &gt;8 años con &gt;150 créditos y he formado parte activa en los comités organizadores o científicos de varios congresos internacionales celebrados por la Sociedad Española de Epidemiología o de Terapia Ocupacional en la UMH siendo presidenta del comité organizador del congreso de Lisboa de la Sociedad Española de Epidemiología 2017 y presidenta del comité científico del V Congreso Internacional de Profesionales de Terapia Ocupacional. </w:t>
            </w:r>
            <w:r w:rsidR="0060521E" w:rsidRPr="00A730D0">
              <w:rPr>
                <w:rFonts w:ascii="Perpetua" w:hAnsi="Perpetua" w:cs="Arial"/>
                <w:sz w:val="28"/>
                <w:szCs w:val="28"/>
              </w:rPr>
              <w:t>Actualmente soy editora jefa de la Revista Española de Nutrición Humana y Dietética (</w:t>
            </w:r>
            <w:hyperlink r:id="rId11" w:history="1">
              <w:r w:rsidR="0060521E" w:rsidRPr="00A730D0">
                <w:rPr>
                  <w:rStyle w:val="Hipervnculo"/>
                  <w:rFonts w:ascii="Perpetua" w:hAnsi="Perpetua" w:cs="Arial"/>
                  <w:sz w:val="28"/>
                  <w:szCs w:val="28"/>
                </w:rPr>
                <w:t>https://renhyd.org/index.php/renhyd/about/editorialTeam</w:t>
              </w:r>
            </w:hyperlink>
            <w:r w:rsidR="0060521E" w:rsidRPr="00A730D0">
              <w:rPr>
                <w:rFonts w:ascii="Perpetua" w:hAnsi="Perpetua" w:cs="Arial"/>
                <w:sz w:val="28"/>
                <w:szCs w:val="28"/>
              </w:rPr>
              <w:t xml:space="preserve">) y editora asociada estadística de </w:t>
            </w:r>
            <w:proofErr w:type="spellStart"/>
            <w:r w:rsidR="0060521E" w:rsidRPr="00A730D0">
              <w:rPr>
                <w:rFonts w:ascii="Perpetua" w:hAnsi="Perpetua" w:cs="Arial"/>
                <w:sz w:val="28"/>
                <w:szCs w:val="28"/>
              </w:rPr>
              <w:t>Public</w:t>
            </w:r>
            <w:proofErr w:type="spellEnd"/>
            <w:r w:rsidR="0060521E" w:rsidRPr="00A730D0">
              <w:rPr>
                <w:rFonts w:ascii="Perpetua" w:hAnsi="Perpetua" w:cs="Arial"/>
                <w:sz w:val="28"/>
                <w:szCs w:val="28"/>
              </w:rPr>
              <w:t xml:space="preserve"> Health Nutrition (</w:t>
            </w:r>
            <w:hyperlink r:id="rId12" w:history="1">
              <w:r w:rsidR="00A730D0" w:rsidRPr="00A730D0">
                <w:rPr>
                  <w:rStyle w:val="Hipervnculo"/>
                  <w:rFonts w:ascii="Perpetua" w:hAnsi="Perpetua" w:cs="Arial"/>
                  <w:sz w:val="28"/>
                  <w:szCs w:val="28"/>
                </w:rPr>
                <w:t>https://www.cambridge.org/core/journals/public-health-nutrition/information/editorial-board</w:t>
              </w:r>
            </w:hyperlink>
            <w:r w:rsidR="0060521E" w:rsidRPr="00A730D0">
              <w:rPr>
                <w:rFonts w:ascii="Perpetua" w:hAnsi="Perpetua" w:cs="Arial"/>
                <w:sz w:val="28"/>
                <w:szCs w:val="28"/>
              </w:rPr>
              <w:t>)</w:t>
            </w:r>
            <w:r w:rsidR="00A730D0">
              <w:rPr>
                <w:rFonts w:ascii="Perpetua" w:hAnsi="Perpetua" w:cs="Arial"/>
                <w:sz w:val="28"/>
                <w:szCs w:val="28"/>
              </w:rPr>
              <w:t>. Asimismo, soy la directora del Grupo de Investigación en Terapia Ocupacional de la Universidad Miguel Hernández (</w:t>
            </w:r>
            <w:hyperlink r:id="rId13" w:history="1">
              <w:r w:rsidR="00A730D0" w:rsidRPr="00B837BE">
                <w:rPr>
                  <w:rStyle w:val="Hipervnculo"/>
                  <w:rFonts w:ascii="Perpetua" w:hAnsi="Perpetua" w:cs="Arial"/>
                  <w:sz w:val="28"/>
                  <w:szCs w:val="28"/>
                </w:rPr>
                <w:t>https://inteo.umh.es/</w:t>
              </w:r>
            </w:hyperlink>
            <w:r w:rsidR="00A730D0">
              <w:rPr>
                <w:rFonts w:ascii="Perpetua" w:hAnsi="Perpetua" w:cs="Arial"/>
                <w:sz w:val="28"/>
                <w:szCs w:val="28"/>
              </w:rPr>
              <w:t xml:space="preserve">) </w:t>
            </w:r>
          </w:p>
          <w:p w14:paraId="4DB66E6C" w14:textId="1478E264" w:rsidR="007F0A76" w:rsidRPr="00F47E1B" w:rsidRDefault="00A730D0" w:rsidP="0060521E">
            <w:pPr>
              <w:jc w:val="both"/>
              <w:rPr>
                <w:rFonts w:ascii="Perpetua" w:hAnsi="Perpetua"/>
                <w:sz w:val="28"/>
                <w:szCs w:val="28"/>
              </w:rPr>
            </w:pPr>
            <w:r>
              <w:rPr>
                <w:rFonts w:ascii="Perpetua" w:hAnsi="Perpetua"/>
                <w:sz w:val="28"/>
                <w:szCs w:val="28"/>
              </w:rPr>
              <w:t xml:space="preserve">En la actualidad compatibilizo diversas investigaciones en epidemiología de la nutrición salud pública y terapia ocupacional. </w:t>
            </w:r>
          </w:p>
        </w:tc>
      </w:tr>
      <w:tr w:rsidR="00E017C9" w14:paraId="7B808D6C" w14:textId="77777777" w:rsidTr="00327FC5">
        <w:tc>
          <w:tcPr>
            <w:tcW w:w="8930" w:type="dxa"/>
          </w:tcPr>
          <w:p w14:paraId="017E2E32" w14:textId="2D88D44F" w:rsidR="007F0A76" w:rsidRPr="003D29B5" w:rsidRDefault="007F0A76" w:rsidP="0027062D">
            <w:pPr>
              <w:jc w:val="both"/>
              <w:rPr>
                <w:rFonts w:ascii="Perpetua" w:hAnsi="Perpetua"/>
                <w:b/>
                <w:bCs/>
                <w:iCs/>
                <w:sz w:val="28"/>
                <w:szCs w:val="28"/>
              </w:rPr>
            </w:pPr>
            <w:r w:rsidRPr="003D29B5">
              <w:rPr>
                <w:rFonts w:ascii="Perpetua" w:hAnsi="Perpetua"/>
                <w:b/>
                <w:bCs/>
                <w:iCs/>
                <w:sz w:val="28"/>
                <w:szCs w:val="28"/>
              </w:rPr>
              <w:lastRenderedPageBreak/>
              <w:t>Declaración potencial de conflicto de intereses</w:t>
            </w:r>
            <w:r w:rsidR="0027062D" w:rsidRPr="003D29B5">
              <w:rPr>
                <w:rFonts w:ascii="Perpetua" w:hAnsi="Perpetua"/>
                <w:b/>
                <w:bCs/>
                <w:iCs/>
                <w:sz w:val="28"/>
                <w:szCs w:val="28"/>
              </w:rPr>
              <w:t>.</w:t>
            </w:r>
            <w:r w:rsidR="006918F1">
              <w:rPr>
                <w:rFonts w:ascii="Perpetua" w:hAnsi="Perpetua"/>
                <w:b/>
                <w:bCs/>
                <w:iCs/>
                <w:sz w:val="28"/>
                <w:szCs w:val="28"/>
              </w:rPr>
              <w:t xml:space="preserve"> </w:t>
            </w:r>
          </w:p>
          <w:p w14:paraId="54D4838A" w14:textId="7C91DDCE" w:rsidR="0027062D" w:rsidRDefault="007F0B88" w:rsidP="007F0B88">
            <w:pPr>
              <w:jc w:val="both"/>
              <w:rPr>
                <w:rFonts w:ascii="Perpetua" w:hAnsi="Perpetua"/>
                <w:sz w:val="28"/>
                <w:szCs w:val="28"/>
              </w:rPr>
            </w:pPr>
            <w:r w:rsidRPr="007F0B88">
              <w:rPr>
                <w:rFonts w:ascii="Perpetua" w:hAnsi="Perpetua"/>
                <w:sz w:val="28"/>
                <w:szCs w:val="28"/>
              </w:rPr>
              <w:t>1.</w:t>
            </w:r>
            <w:r>
              <w:rPr>
                <w:rFonts w:ascii="Perpetua" w:hAnsi="Perpetua"/>
                <w:sz w:val="28"/>
                <w:szCs w:val="28"/>
              </w:rPr>
              <w:t xml:space="preserve"> </w:t>
            </w:r>
            <w:r w:rsidR="0027062D" w:rsidRPr="007F0B88">
              <w:rPr>
                <w:rFonts w:ascii="Perpetua" w:hAnsi="Perpetua"/>
                <w:sz w:val="28"/>
                <w:szCs w:val="28"/>
              </w:rPr>
              <w:t xml:space="preserve">Responda si </w:t>
            </w:r>
            <w:r w:rsidR="007D1DD6" w:rsidRPr="007F0B88">
              <w:rPr>
                <w:rFonts w:ascii="Perpetua" w:hAnsi="Perpetua"/>
                <w:sz w:val="28"/>
                <w:szCs w:val="28"/>
              </w:rPr>
              <w:t xml:space="preserve">en los últimos 5 años </w:t>
            </w:r>
            <w:r w:rsidR="0027062D" w:rsidRPr="007F0B88">
              <w:rPr>
                <w:rFonts w:ascii="Perpetua" w:hAnsi="Perpetua"/>
                <w:sz w:val="28"/>
                <w:szCs w:val="28"/>
              </w:rPr>
              <w:t>ha ostentado un puesto de trabajo o ha desarrollado trabajo de consultoría remunerada en la industria alimentaria (no se incluyen empresas de restauración colectiva ni tampoco grandes superficies comerciales de alimentos y bebidas) y/o farmacéutica: NO.</w:t>
            </w:r>
          </w:p>
          <w:p w14:paraId="0AD90A17" w14:textId="77777777" w:rsidR="006918F1" w:rsidRDefault="006918F1" w:rsidP="007D1DD6">
            <w:pPr>
              <w:jc w:val="both"/>
              <w:rPr>
                <w:rFonts w:ascii="Perpetua" w:hAnsi="Perpetua"/>
                <w:sz w:val="28"/>
                <w:szCs w:val="28"/>
              </w:rPr>
            </w:pPr>
          </w:p>
          <w:p w14:paraId="10F1E878" w14:textId="75459E5B" w:rsidR="007D1DD6" w:rsidRDefault="007D1DD6" w:rsidP="007D1DD6">
            <w:pPr>
              <w:jc w:val="both"/>
              <w:rPr>
                <w:rFonts w:ascii="Perpetua" w:hAnsi="Perpetua"/>
                <w:sz w:val="28"/>
                <w:szCs w:val="28"/>
              </w:rPr>
            </w:pPr>
            <w:r>
              <w:rPr>
                <w:rFonts w:ascii="Perpetua" w:hAnsi="Perpetua"/>
                <w:sz w:val="28"/>
                <w:szCs w:val="28"/>
              </w:rPr>
              <w:t>En caso afirmativo, si ha obtenido ingresos mayores a 1.000 euros al año, indique qué empresas han sido:</w:t>
            </w:r>
          </w:p>
          <w:p w14:paraId="197AA3FD" w14:textId="77777777" w:rsidR="007D1DD6" w:rsidRPr="007F0B88" w:rsidRDefault="007D1DD6" w:rsidP="007F0B88">
            <w:pPr>
              <w:jc w:val="both"/>
              <w:rPr>
                <w:rFonts w:ascii="Perpetua" w:hAnsi="Perpetua"/>
                <w:sz w:val="28"/>
                <w:szCs w:val="28"/>
              </w:rPr>
            </w:pPr>
          </w:p>
          <w:p w14:paraId="280FD0B5" w14:textId="02F732FB" w:rsidR="0027062D" w:rsidRDefault="007F0B88" w:rsidP="0027062D">
            <w:pPr>
              <w:jc w:val="both"/>
              <w:rPr>
                <w:rFonts w:ascii="Perpetua" w:hAnsi="Perpetua"/>
                <w:sz w:val="28"/>
                <w:szCs w:val="28"/>
              </w:rPr>
            </w:pPr>
            <w:r>
              <w:rPr>
                <w:rFonts w:ascii="Perpetua" w:hAnsi="Perpetua"/>
                <w:sz w:val="28"/>
                <w:szCs w:val="28"/>
              </w:rPr>
              <w:t xml:space="preserve">2. </w:t>
            </w:r>
            <w:r w:rsidR="0027062D">
              <w:rPr>
                <w:rFonts w:ascii="Perpetua" w:hAnsi="Perpetua"/>
                <w:sz w:val="28"/>
                <w:szCs w:val="28"/>
              </w:rPr>
              <w:t xml:space="preserve">Responda si </w:t>
            </w:r>
            <w:r w:rsidR="007D1DD6" w:rsidRPr="0027062D">
              <w:rPr>
                <w:rFonts w:ascii="Perpetua" w:hAnsi="Perpetua"/>
                <w:sz w:val="28"/>
                <w:szCs w:val="28"/>
              </w:rPr>
              <w:t xml:space="preserve">en los últimos 5 años </w:t>
            </w:r>
            <w:r w:rsidR="0027062D">
              <w:rPr>
                <w:rFonts w:ascii="Perpetua" w:hAnsi="Perpetua"/>
                <w:sz w:val="28"/>
                <w:szCs w:val="28"/>
              </w:rPr>
              <w:t>ha desarrollado i</w:t>
            </w:r>
            <w:r w:rsidR="0027062D" w:rsidRPr="0027062D">
              <w:rPr>
                <w:rFonts w:ascii="Perpetua" w:hAnsi="Perpetua"/>
                <w:sz w:val="28"/>
                <w:szCs w:val="28"/>
              </w:rPr>
              <w:t>nvestigac</w:t>
            </w:r>
            <w:r w:rsidR="007D1DD6">
              <w:rPr>
                <w:rFonts w:ascii="Perpetua" w:hAnsi="Perpetua"/>
                <w:sz w:val="28"/>
                <w:szCs w:val="28"/>
              </w:rPr>
              <w:t xml:space="preserve">iones </w:t>
            </w:r>
            <w:r w:rsidR="0027062D" w:rsidRPr="0027062D">
              <w:rPr>
                <w:rFonts w:ascii="Perpetua" w:hAnsi="Perpetua"/>
                <w:sz w:val="28"/>
                <w:szCs w:val="28"/>
              </w:rPr>
              <w:t xml:space="preserve">y acciones científicas remuneradas por la industria alimentaria </w:t>
            </w:r>
            <w:r w:rsidR="007D1DD6" w:rsidRPr="0027062D">
              <w:rPr>
                <w:rFonts w:ascii="Perpetua" w:hAnsi="Perpetua"/>
                <w:sz w:val="28"/>
                <w:szCs w:val="28"/>
              </w:rPr>
              <w:t xml:space="preserve">y/o farmacéutica </w:t>
            </w:r>
            <w:r w:rsidR="0027062D" w:rsidRPr="0027062D">
              <w:rPr>
                <w:rFonts w:ascii="Perpetua" w:hAnsi="Perpetua"/>
                <w:sz w:val="28"/>
                <w:szCs w:val="28"/>
              </w:rPr>
              <w:t>(</w:t>
            </w:r>
            <w:r w:rsidR="0027062D">
              <w:rPr>
                <w:rFonts w:ascii="Perpetua" w:hAnsi="Perpetua"/>
                <w:sz w:val="28"/>
                <w:szCs w:val="28"/>
              </w:rPr>
              <w:t xml:space="preserve">no se incluyen empresas de restauración colectiva ni tampoco </w:t>
            </w:r>
            <w:r w:rsidR="0027062D" w:rsidRPr="0027062D">
              <w:rPr>
                <w:rFonts w:ascii="Perpetua" w:hAnsi="Perpetua"/>
                <w:sz w:val="28"/>
                <w:szCs w:val="28"/>
              </w:rPr>
              <w:t>grandes superficies comerciales</w:t>
            </w:r>
            <w:r w:rsidR="0027062D">
              <w:rPr>
                <w:rFonts w:ascii="Perpetua" w:hAnsi="Perpetua"/>
                <w:sz w:val="28"/>
                <w:szCs w:val="28"/>
              </w:rPr>
              <w:t xml:space="preserve"> de alimentos y bebidas</w:t>
            </w:r>
            <w:r w:rsidR="0027062D" w:rsidRPr="0027062D">
              <w:rPr>
                <w:rFonts w:ascii="Perpetua" w:hAnsi="Perpetua"/>
                <w:sz w:val="28"/>
                <w:szCs w:val="28"/>
              </w:rPr>
              <w:t>)</w:t>
            </w:r>
            <w:r w:rsidR="007D1DD6">
              <w:rPr>
                <w:rFonts w:ascii="Perpetua" w:hAnsi="Perpetua"/>
                <w:sz w:val="28"/>
                <w:szCs w:val="28"/>
              </w:rPr>
              <w:t xml:space="preserve">: </w:t>
            </w:r>
            <w:r>
              <w:rPr>
                <w:rFonts w:ascii="Perpetua" w:hAnsi="Perpetua"/>
                <w:sz w:val="28"/>
                <w:szCs w:val="28"/>
              </w:rPr>
              <w:t>NO</w:t>
            </w:r>
          </w:p>
          <w:p w14:paraId="0B1C9606" w14:textId="77777777" w:rsidR="006918F1" w:rsidRDefault="006918F1" w:rsidP="007D1DD6">
            <w:pPr>
              <w:jc w:val="both"/>
              <w:rPr>
                <w:rFonts w:ascii="Perpetua" w:hAnsi="Perpetua"/>
                <w:sz w:val="28"/>
                <w:szCs w:val="28"/>
              </w:rPr>
            </w:pPr>
          </w:p>
          <w:p w14:paraId="6225C86C" w14:textId="4364BFBD" w:rsidR="007D1DD6" w:rsidRDefault="007D1DD6" w:rsidP="007D1DD6">
            <w:pPr>
              <w:jc w:val="both"/>
              <w:rPr>
                <w:rFonts w:ascii="Perpetua" w:hAnsi="Perpetua"/>
                <w:sz w:val="28"/>
                <w:szCs w:val="28"/>
              </w:rPr>
            </w:pPr>
            <w:r>
              <w:rPr>
                <w:rFonts w:ascii="Perpetua" w:hAnsi="Perpetua"/>
                <w:sz w:val="28"/>
                <w:szCs w:val="28"/>
              </w:rPr>
              <w:t>En caso afirmativo, si ha obtenido ingresos mayores a 1.000 euros al año, indique qué empresas han sido:</w:t>
            </w:r>
          </w:p>
          <w:p w14:paraId="75EEB86B" w14:textId="77777777" w:rsidR="007D1DD6" w:rsidRDefault="007D1DD6" w:rsidP="0027062D">
            <w:pPr>
              <w:jc w:val="both"/>
              <w:rPr>
                <w:rFonts w:ascii="Perpetua" w:hAnsi="Perpetua"/>
                <w:sz w:val="28"/>
                <w:szCs w:val="28"/>
              </w:rPr>
            </w:pPr>
          </w:p>
          <w:p w14:paraId="34EB769D" w14:textId="606B867F" w:rsidR="007D1DD6" w:rsidRDefault="007D1DD6" w:rsidP="007D1DD6">
            <w:pPr>
              <w:jc w:val="both"/>
              <w:rPr>
                <w:rFonts w:ascii="Perpetua" w:hAnsi="Perpetua"/>
                <w:sz w:val="28"/>
                <w:szCs w:val="28"/>
              </w:rPr>
            </w:pPr>
            <w:r>
              <w:rPr>
                <w:rFonts w:ascii="Perpetua" w:hAnsi="Perpetua"/>
                <w:sz w:val="28"/>
                <w:szCs w:val="28"/>
              </w:rPr>
              <w:lastRenderedPageBreak/>
              <w:t xml:space="preserve">3. Responda si </w:t>
            </w:r>
            <w:r w:rsidRPr="0027062D">
              <w:rPr>
                <w:rFonts w:ascii="Perpetua" w:hAnsi="Perpetua"/>
                <w:sz w:val="28"/>
                <w:szCs w:val="28"/>
              </w:rPr>
              <w:t xml:space="preserve">en los últimos 5 años </w:t>
            </w:r>
            <w:r>
              <w:rPr>
                <w:rFonts w:ascii="Perpetua" w:hAnsi="Perpetua"/>
                <w:sz w:val="28"/>
                <w:szCs w:val="28"/>
              </w:rPr>
              <w:t>ha recibido ayudas económicas para financiar proyectos</w:t>
            </w:r>
            <w:r w:rsidR="003D29B5">
              <w:rPr>
                <w:rFonts w:ascii="Perpetua" w:hAnsi="Perpetua"/>
                <w:sz w:val="28"/>
                <w:szCs w:val="28"/>
              </w:rPr>
              <w:t xml:space="preserve"> técnicos, científicos o profesionales</w:t>
            </w:r>
            <w:r>
              <w:rPr>
                <w:rFonts w:ascii="Perpetua" w:hAnsi="Perpetua"/>
                <w:sz w:val="28"/>
                <w:szCs w:val="28"/>
              </w:rPr>
              <w:t>, equipamientos o asistencias a congresos o jornadas técnicas, científicas o profesionales</w:t>
            </w:r>
            <w:r w:rsidR="003D29B5">
              <w:rPr>
                <w:rFonts w:ascii="Perpetua" w:hAnsi="Perpetua"/>
                <w:sz w:val="28"/>
                <w:szCs w:val="28"/>
              </w:rPr>
              <w:t xml:space="preserve">: </w:t>
            </w:r>
            <w:r>
              <w:rPr>
                <w:rFonts w:ascii="Perpetua" w:hAnsi="Perpetua"/>
                <w:sz w:val="28"/>
                <w:szCs w:val="28"/>
              </w:rPr>
              <w:t>SI</w:t>
            </w:r>
          </w:p>
          <w:p w14:paraId="2FA0B4DD" w14:textId="77777777" w:rsidR="006918F1" w:rsidRDefault="006918F1" w:rsidP="003D29B5">
            <w:pPr>
              <w:jc w:val="both"/>
              <w:rPr>
                <w:rFonts w:ascii="Perpetua" w:hAnsi="Perpetua"/>
                <w:sz w:val="28"/>
                <w:szCs w:val="28"/>
              </w:rPr>
            </w:pPr>
          </w:p>
          <w:p w14:paraId="021EAB91" w14:textId="62B407EB" w:rsidR="003D29B5" w:rsidRDefault="003D29B5" w:rsidP="003D29B5">
            <w:pPr>
              <w:jc w:val="both"/>
              <w:rPr>
                <w:rFonts w:ascii="Perpetua" w:hAnsi="Perpetua"/>
                <w:sz w:val="28"/>
                <w:szCs w:val="28"/>
              </w:rPr>
            </w:pPr>
            <w:r>
              <w:rPr>
                <w:rFonts w:ascii="Perpetua" w:hAnsi="Perpetua"/>
                <w:sz w:val="28"/>
                <w:szCs w:val="28"/>
              </w:rPr>
              <w:t>En caso afirmativo, si ha obtenido ingresos mayores a 1.000 euros al año indique qué empresas han sido:</w:t>
            </w:r>
          </w:p>
          <w:p w14:paraId="01CF2081" w14:textId="1813A2A3" w:rsidR="003D29B5" w:rsidRDefault="003D29B5" w:rsidP="007D1DD6">
            <w:pPr>
              <w:jc w:val="both"/>
              <w:rPr>
                <w:rFonts w:ascii="Perpetua" w:hAnsi="Perpetua"/>
                <w:sz w:val="28"/>
                <w:szCs w:val="28"/>
              </w:rPr>
            </w:pPr>
          </w:p>
          <w:p w14:paraId="4453124B" w14:textId="2F9BFECD" w:rsidR="00A730D0" w:rsidRPr="009528D9" w:rsidRDefault="009528D9" w:rsidP="009528D9">
            <w:pPr>
              <w:pStyle w:val="Prrafodelista"/>
              <w:numPr>
                <w:ilvl w:val="0"/>
                <w:numId w:val="4"/>
              </w:numPr>
              <w:jc w:val="both"/>
              <w:rPr>
                <w:rFonts w:ascii="Perpetua" w:hAnsi="Perpetua"/>
                <w:sz w:val="28"/>
                <w:szCs w:val="28"/>
              </w:rPr>
            </w:pPr>
            <w:r w:rsidRPr="009528D9">
              <w:rPr>
                <w:rFonts w:ascii="Perpetua" w:hAnsi="Perpetua"/>
                <w:sz w:val="28"/>
                <w:szCs w:val="28"/>
              </w:rPr>
              <w:t>Ayudas internas</w:t>
            </w:r>
            <w:r w:rsidR="00A730D0" w:rsidRPr="009528D9">
              <w:rPr>
                <w:rFonts w:ascii="Perpetua" w:hAnsi="Perpetua"/>
                <w:sz w:val="28"/>
                <w:szCs w:val="28"/>
              </w:rPr>
              <w:t xml:space="preserve"> de la Universidad Miguel Hernández para financiar estudiantes en prácticas o pequeños contratos de investigación y para publicar artículos científicos. </w:t>
            </w:r>
          </w:p>
          <w:p w14:paraId="4521CBCC" w14:textId="0E8ACE93" w:rsidR="00A730D0" w:rsidRDefault="00A730D0" w:rsidP="007D1DD6">
            <w:pPr>
              <w:jc w:val="both"/>
              <w:rPr>
                <w:rFonts w:ascii="Perpetua" w:hAnsi="Perpetua"/>
                <w:sz w:val="28"/>
                <w:szCs w:val="28"/>
              </w:rPr>
            </w:pPr>
          </w:p>
          <w:p w14:paraId="789527EE" w14:textId="77777777" w:rsidR="009528D9" w:rsidRPr="009528D9" w:rsidRDefault="009528D9" w:rsidP="009528D9">
            <w:pPr>
              <w:pStyle w:val="Prrafodelista"/>
              <w:numPr>
                <w:ilvl w:val="0"/>
                <w:numId w:val="4"/>
              </w:numPr>
              <w:jc w:val="both"/>
              <w:rPr>
                <w:rFonts w:ascii="Perpetua" w:hAnsi="Perpetua"/>
                <w:sz w:val="28"/>
                <w:szCs w:val="28"/>
                <w:lang w:val="en-US"/>
              </w:rPr>
            </w:pPr>
            <w:r w:rsidRPr="009528D9">
              <w:rPr>
                <w:rFonts w:ascii="Perpetua" w:hAnsi="Perpetua"/>
                <w:sz w:val="28"/>
                <w:szCs w:val="28"/>
                <w:lang w:val="en-US"/>
              </w:rPr>
              <w:t>“Dietary patterns in weight gain</w:t>
            </w:r>
            <w:r w:rsidRPr="009528D9">
              <w:rPr>
                <w:rFonts w:ascii="Perpetua" w:hAnsi="Perpetua"/>
                <w:sz w:val="28"/>
                <w:szCs w:val="28"/>
                <w:lang w:val="en-US"/>
              </w:rPr>
              <w:t xml:space="preserve"> </w:t>
            </w:r>
            <w:r w:rsidRPr="009528D9">
              <w:rPr>
                <w:rFonts w:ascii="Perpetua" w:hAnsi="Perpetua"/>
                <w:sz w:val="28"/>
                <w:szCs w:val="28"/>
                <w:lang w:val="en-US"/>
              </w:rPr>
              <w:t xml:space="preserve">and obesity incidence in children at the ages of 4 and 7 years in a birth cohort in Spain” </w:t>
            </w:r>
            <w:proofErr w:type="spellStart"/>
            <w:r w:rsidRPr="009528D9">
              <w:rPr>
                <w:rFonts w:ascii="Perpetua" w:hAnsi="Perpetua"/>
                <w:sz w:val="28"/>
                <w:szCs w:val="28"/>
                <w:lang w:val="en-US"/>
              </w:rPr>
              <w:t>financiado</w:t>
            </w:r>
            <w:proofErr w:type="spellEnd"/>
            <w:r w:rsidRPr="009528D9">
              <w:rPr>
                <w:rFonts w:ascii="Perpetua" w:hAnsi="Perpetua"/>
                <w:sz w:val="28"/>
                <w:szCs w:val="28"/>
                <w:lang w:val="en-US"/>
              </w:rPr>
              <w:t xml:space="preserve"> </w:t>
            </w:r>
            <w:proofErr w:type="spellStart"/>
            <w:r w:rsidRPr="009528D9">
              <w:rPr>
                <w:rFonts w:ascii="Perpetua" w:hAnsi="Perpetua"/>
                <w:sz w:val="28"/>
                <w:szCs w:val="28"/>
                <w:lang w:val="en-US"/>
              </w:rPr>
              <w:t>por</w:t>
            </w:r>
            <w:proofErr w:type="spellEnd"/>
            <w:r w:rsidRPr="009528D9">
              <w:rPr>
                <w:rFonts w:ascii="Perpetua" w:hAnsi="Perpetua"/>
                <w:sz w:val="28"/>
                <w:szCs w:val="28"/>
                <w:lang w:val="en-US"/>
              </w:rPr>
              <w:t xml:space="preserve"> la </w:t>
            </w:r>
            <w:proofErr w:type="spellStart"/>
            <w:r w:rsidRPr="009528D9">
              <w:rPr>
                <w:rFonts w:ascii="Perpetua" w:hAnsi="Perpetua"/>
                <w:sz w:val="28"/>
                <w:szCs w:val="28"/>
                <w:lang w:val="en-US"/>
              </w:rPr>
              <w:t>Marato</w:t>
            </w:r>
            <w:proofErr w:type="spellEnd"/>
            <w:r w:rsidRPr="009528D9">
              <w:rPr>
                <w:rFonts w:ascii="Perpetua" w:hAnsi="Perpetua"/>
                <w:sz w:val="28"/>
                <w:szCs w:val="28"/>
                <w:lang w:val="en-US"/>
              </w:rPr>
              <w:t xml:space="preserve"> TV3 con 41.323;75€ </w:t>
            </w:r>
          </w:p>
          <w:p w14:paraId="1D4F10AF" w14:textId="77777777" w:rsidR="009528D9" w:rsidRDefault="009528D9" w:rsidP="009528D9">
            <w:pPr>
              <w:jc w:val="both"/>
              <w:rPr>
                <w:rFonts w:ascii="Perpetua" w:hAnsi="Perpetua"/>
                <w:sz w:val="28"/>
                <w:szCs w:val="28"/>
              </w:rPr>
            </w:pPr>
          </w:p>
          <w:p w14:paraId="7E23978B" w14:textId="6E3C6B50" w:rsidR="009528D9" w:rsidRDefault="009528D9" w:rsidP="009528D9">
            <w:pPr>
              <w:pStyle w:val="Prrafodelista"/>
              <w:numPr>
                <w:ilvl w:val="0"/>
                <w:numId w:val="4"/>
              </w:numPr>
              <w:jc w:val="both"/>
              <w:rPr>
                <w:rFonts w:ascii="Perpetua" w:hAnsi="Perpetua"/>
                <w:sz w:val="28"/>
                <w:szCs w:val="28"/>
              </w:rPr>
            </w:pPr>
            <w:r w:rsidRPr="009528D9">
              <w:rPr>
                <w:rFonts w:ascii="Perpetua" w:hAnsi="Perpetua"/>
                <w:sz w:val="28"/>
                <w:szCs w:val="28"/>
              </w:rPr>
              <w:t>“Dieta y actividad física en embarazo y tras el</w:t>
            </w:r>
            <w:r w:rsidRPr="009528D9">
              <w:rPr>
                <w:rFonts w:ascii="Perpetua" w:hAnsi="Perpetua"/>
                <w:sz w:val="28"/>
                <w:szCs w:val="28"/>
              </w:rPr>
              <w:t xml:space="preserve"> </w:t>
            </w:r>
            <w:r w:rsidRPr="009528D9">
              <w:rPr>
                <w:rFonts w:ascii="Perpetua" w:hAnsi="Perpetua"/>
                <w:sz w:val="28"/>
                <w:szCs w:val="28"/>
              </w:rPr>
              <w:t xml:space="preserve">nacimiento y longitud del telómero en niños y adolescentes: Proyecto </w:t>
            </w:r>
            <w:proofErr w:type="spellStart"/>
            <w:r w:rsidRPr="009528D9">
              <w:rPr>
                <w:rFonts w:ascii="Perpetua" w:hAnsi="Perpetua"/>
                <w:sz w:val="28"/>
                <w:szCs w:val="28"/>
              </w:rPr>
              <w:t>TeloDiPA</w:t>
            </w:r>
            <w:proofErr w:type="spellEnd"/>
            <w:r w:rsidRPr="009528D9">
              <w:rPr>
                <w:rFonts w:ascii="Perpetua" w:hAnsi="Perpetua"/>
                <w:sz w:val="28"/>
                <w:szCs w:val="28"/>
              </w:rPr>
              <w:t xml:space="preserve"> (PI18/00825)</w:t>
            </w:r>
            <w:r w:rsidRPr="009528D9">
              <w:rPr>
                <w:rFonts w:ascii="Perpetua" w:hAnsi="Perpetua"/>
                <w:sz w:val="28"/>
                <w:szCs w:val="28"/>
              </w:rPr>
              <w:t xml:space="preserve"> </w:t>
            </w:r>
            <w:r w:rsidRPr="009528D9">
              <w:rPr>
                <w:rFonts w:ascii="Perpetua" w:hAnsi="Perpetua"/>
                <w:sz w:val="28"/>
                <w:szCs w:val="28"/>
              </w:rPr>
              <w:t>financiado por el Instituto de Salud Carlos III con 75020€.</w:t>
            </w:r>
          </w:p>
          <w:p w14:paraId="26392DAD" w14:textId="77777777" w:rsidR="009528D9" w:rsidRPr="009528D9" w:rsidRDefault="009528D9" w:rsidP="009528D9">
            <w:pPr>
              <w:pStyle w:val="Prrafodelista"/>
              <w:rPr>
                <w:rFonts w:ascii="Perpetua" w:hAnsi="Perpetua"/>
                <w:sz w:val="28"/>
                <w:szCs w:val="28"/>
              </w:rPr>
            </w:pPr>
          </w:p>
          <w:p w14:paraId="1EEDDCB7" w14:textId="0EF032C0" w:rsidR="009528D9" w:rsidRDefault="009528D9" w:rsidP="009528D9">
            <w:pPr>
              <w:jc w:val="both"/>
              <w:rPr>
                <w:rFonts w:ascii="Perpetua" w:hAnsi="Perpetua"/>
                <w:sz w:val="28"/>
                <w:szCs w:val="28"/>
              </w:rPr>
            </w:pPr>
          </w:p>
          <w:p w14:paraId="2FD7B3B6" w14:textId="7C2B1C90" w:rsidR="009528D9" w:rsidRPr="009528D9" w:rsidRDefault="009528D9" w:rsidP="009528D9">
            <w:pPr>
              <w:jc w:val="both"/>
              <w:rPr>
                <w:rFonts w:ascii="Perpetua" w:hAnsi="Perpetua"/>
                <w:sz w:val="28"/>
                <w:szCs w:val="28"/>
              </w:rPr>
            </w:pPr>
            <w:r>
              <w:rPr>
                <w:rFonts w:ascii="Perpetua" w:hAnsi="Perpetua"/>
                <w:sz w:val="28"/>
                <w:szCs w:val="28"/>
              </w:rPr>
              <w:t xml:space="preserve">También pueden verse otros pagos recibidos en </w:t>
            </w:r>
            <w:hyperlink r:id="rId14" w:history="1">
              <w:r>
                <w:rPr>
                  <w:rStyle w:val="Hipervnculo"/>
                  <w:rFonts w:ascii="Perpetua" w:hAnsi="Perpetua"/>
                  <w:sz w:val="28"/>
                  <w:szCs w:val="28"/>
                </w:rPr>
                <w:t>enlace</w:t>
              </w:r>
            </w:hyperlink>
            <w:r>
              <w:rPr>
                <w:rFonts w:ascii="Perpetua" w:hAnsi="Perpetua"/>
                <w:sz w:val="28"/>
                <w:szCs w:val="28"/>
              </w:rPr>
              <w:t xml:space="preserve"> </w:t>
            </w:r>
          </w:p>
          <w:p w14:paraId="6DC35A67" w14:textId="77777777" w:rsidR="00A730D0" w:rsidRDefault="00A730D0" w:rsidP="007D1DD6">
            <w:pPr>
              <w:jc w:val="both"/>
              <w:rPr>
                <w:rFonts w:ascii="Perpetua" w:hAnsi="Perpetua"/>
                <w:sz w:val="28"/>
                <w:szCs w:val="28"/>
              </w:rPr>
            </w:pPr>
          </w:p>
          <w:p w14:paraId="1F19CA45" w14:textId="7A7018ED" w:rsidR="007F0B88" w:rsidRDefault="003D29B5" w:rsidP="0027062D">
            <w:pPr>
              <w:jc w:val="both"/>
              <w:rPr>
                <w:rFonts w:ascii="Perpetua" w:hAnsi="Perpetua"/>
                <w:sz w:val="28"/>
                <w:szCs w:val="28"/>
              </w:rPr>
            </w:pPr>
            <w:r>
              <w:rPr>
                <w:rFonts w:ascii="Perpetua" w:hAnsi="Perpetua"/>
                <w:sz w:val="28"/>
                <w:szCs w:val="28"/>
              </w:rPr>
              <w:t>4</w:t>
            </w:r>
            <w:r w:rsidR="007F0B88">
              <w:rPr>
                <w:rFonts w:ascii="Perpetua" w:hAnsi="Perpetua"/>
                <w:sz w:val="28"/>
                <w:szCs w:val="28"/>
              </w:rPr>
              <w:t>. Responda si cuenta con i</w:t>
            </w:r>
            <w:r w:rsidR="007F0B88" w:rsidRPr="007F0B88">
              <w:rPr>
                <w:rFonts w:ascii="Perpetua" w:hAnsi="Perpetua"/>
                <w:sz w:val="28"/>
                <w:szCs w:val="28"/>
              </w:rPr>
              <w:t xml:space="preserve">nversiones actuales </w:t>
            </w:r>
            <w:r w:rsidR="007F0B88">
              <w:rPr>
                <w:rFonts w:ascii="Perpetua" w:hAnsi="Perpetua"/>
                <w:sz w:val="28"/>
                <w:szCs w:val="28"/>
              </w:rPr>
              <w:t>en entidades del sector de la industria alimentaria y farmacéutica</w:t>
            </w:r>
            <w:r w:rsidR="007F0B88" w:rsidRPr="007F0B88">
              <w:rPr>
                <w:rFonts w:ascii="Perpetua" w:hAnsi="Perpetua"/>
                <w:sz w:val="28"/>
                <w:szCs w:val="28"/>
              </w:rPr>
              <w:t>:</w:t>
            </w:r>
            <w:r w:rsidR="007F0B88">
              <w:rPr>
                <w:rFonts w:ascii="Perpetua" w:hAnsi="Perpetua"/>
                <w:sz w:val="28"/>
                <w:szCs w:val="28"/>
              </w:rPr>
              <w:t xml:space="preserve"> NO</w:t>
            </w:r>
          </w:p>
          <w:p w14:paraId="43EF8B5D" w14:textId="57C2592F" w:rsidR="006918F1" w:rsidRDefault="006918F1" w:rsidP="0027062D">
            <w:pPr>
              <w:jc w:val="both"/>
              <w:rPr>
                <w:rFonts w:ascii="Perpetua" w:hAnsi="Perpetua"/>
                <w:sz w:val="28"/>
                <w:szCs w:val="28"/>
              </w:rPr>
            </w:pPr>
          </w:p>
          <w:p w14:paraId="2F271C56" w14:textId="68906FC8" w:rsidR="006918F1" w:rsidRDefault="006918F1" w:rsidP="006918F1">
            <w:pPr>
              <w:jc w:val="both"/>
              <w:rPr>
                <w:rFonts w:ascii="Perpetua" w:hAnsi="Perpetua"/>
                <w:sz w:val="28"/>
                <w:szCs w:val="28"/>
              </w:rPr>
            </w:pPr>
            <w:r>
              <w:rPr>
                <w:rFonts w:ascii="Perpetua" w:hAnsi="Perpetua"/>
                <w:sz w:val="28"/>
                <w:szCs w:val="28"/>
              </w:rPr>
              <w:t>En caso afirmativo, si son cuantías mayores a 1.000 euros al año, indique qué empresas han sido:</w:t>
            </w:r>
          </w:p>
          <w:p w14:paraId="55E43737" w14:textId="77777777" w:rsidR="006918F1" w:rsidRDefault="006918F1" w:rsidP="0027062D">
            <w:pPr>
              <w:jc w:val="both"/>
              <w:rPr>
                <w:rFonts w:ascii="Perpetua" w:hAnsi="Perpetua"/>
                <w:sz w:val="28"/>
                <w:szCs w:val="28"/>
              </w:rPr>
            </w:pPr>
          </w:p>
          <w:p w14:paraId="621C5BB9" w14:textId="796D3A57" w:rsidR="007F0B88" w:rsidRDefault="003D29B5" w:rsidP="0027062D">
            <w:pPr>
              <w:jc w:val="both"/>
              <w:rPr>
                <w:rFonts w:ascii="Perpetua" w:hAnsi="Perpetua"/>
                <w:sz w:val="28"/>
                <w:szCs w:val="28"/>
              </w:rPr>
            </w:pPr>
            <w:r>
              <w:rPr>
                <w:rFonts w:ascii="Perpetua" w:hAnsi="Perpetua"/>
                <w:sz w:val="28"/>
                <w:szCs w:val="28"/>
              </w:rPr>
              <w:t>5</w:t>
            </w:r>
            <w:r w:rsidR="007F0B88">
              <w:rPr>
                <w:rFonts w:ascii="Perpetua" w:hAnsi="Perpetua"/>
                <w:sz w:val="28"/>
                <w:szCs w:val="28"/>
              </w:rPr>
              <w:t>. ¿Forma parte activa o sigue a algún movimiento ideológico que pueda tener relación con la alimentación, nutrición, dietética o salud?</w:t>
            </w:r>
            <w:r w:rsidR="00A730D0">
              <w:rPr>
                <w:rFonts w:ascii="Perpetua" w:hAnsi="Perpetua"/>
                <w:sz w:val="28"/>
                <w:szCs w:val="28"/>
              </w:rPr>
              <w:t xml:space="preserve"> </w:t>
            </w:r>
            <w:r w:rsidR="007F0B88">
              <w:rPr>
                <w:rFonts w:ascii="Perpetua" w:hAnsi="Perpetua"/>
                <w:sz w:val="28"/>
                <w:szCs w:val="28"/>
              </w:rPr>
              <w:t xml:space="preserve">NO </w:t>
            </w:r>
          </w:p>
          <w:p w14:paraId="61A465C3" w14:textId="77777777" w:rsidR="006918F1" w:rsidRDefault="006918F1" w:rsidP="0027062D">
            <w:pPr>
              <w:jc w:val="both"/>
              <w:rPr>
                <w:rFonts w:ascii="Perpetua" w:hAnsi="Perpetua"/>
                <w:sz w:val="28"/>
                <w:szCs w:val="28"/>
              </w:rPr>
            </w:pPr>
          </w:p>
          <w:p w14:paraId="7D16F0D6" w14:textId="35A240EC" w:rsidR="007F0B88" w:rsidRDefault="007F0B88" w:rsidP="0027062D">
            <w:pPr>
              <w:jc w:val="both"/>
              <w:rPr>
                <w:rFonts w:ascii="Perpetua" w:hAnsi="Perpetua"/>
                <w:sz w:val="28"/>
                <w:szCs w:val="28"/>
              </w:rPr>
            </w:pPr>
            <w:r>
              <w:rPr>
                <w:rFonts w:ascii="Perpetua" w:hAnsi="Perpetua"/>
                <w:sz w:val="28"/>
                <w:szCs w:val="28"/>
              </w:rPr>
              <w:t>En caso afirmativo, indique cu</w:t>
            </w:r>
            <w:r w:rsidR="006918F1">
              <w:rPr>
                <w:rFonts w:ascii="Perpetua" w:hAnsi="Perpetua"/>
                <w:sz w:val="28"/>
                <w:szCs w:val="28"/>
              </w:rPr>
              <w:t>ál/es</w:t>
            </w:r>
            <w:r>
              <w:rPr>
                <w:rFonts w:ascii="Perpetua" w:hAnsi="Perpetua"/>
                <w:sz w:val="28"/>
                <w:szCs w:val="28"/>
              </w:rPr>
              <w:t>:</w:t>
            </w:r>
          </w:p>
          <w:p w14:paraId="2654DC2F" w14:textId="77777777" w:rsidR="007F0B88" w:rsidRDefault="007F0B88" w:rsidP="007F0B88">
            <w:pPr>
              <w:jc w:val="both"/>
              <w:rPr>
                <w:rFonts w:ascii="Perpetua" w:hAnsi="Perpetua"/>
                <w:sz w:val="28"/>
                <w:szCs w:val="28"/>
              </w:rPr>
            </w:pPr>
          </w:p>
          <w:p w14:paraId="12D2EDCB" w14:textId="6E640DF2" w:rsidR="007F0B88" w:rsidRDefault="003D29B5" w:rsidP="007F0B88">
            <w:pPr>
              <w:jc w:val="both"/>
              <w:rPr>
                <w:rFonts w:ascii="Perpetua" w:hAnsi="Perpetua"/>
                <w:sz w:val="28"/>
                <w:szCs w:val="28"/>
              </w:rPr>
            </w:pPr>
            <w:r>
              <w:rPr>
                <w:rFonts w:ascii="Perpetua" w:hAnsi="Perpetua"/>
                <w:sz w:val="28"/>
                <w:szCs w:val="28"/>
              </w:rPr>
              <w:t>6</w:t>
            </w:r>
            <w:r w:rsidR="007F0B88">
              <w:rPr>
                <w:rFonts w:ascii="Perpetua" w:hAnsi="Perpetua"/>
                <w:sz w:val="28"/>
                <w:szCs w:val="28"/>
              </w:rPr>
              <w:t xml:space="preserve">. ¿Forma parte activa de algún grupo político? NO </w:t>
            </w:r>
          </w:p>
          <w:p w14:paraId="205766FE" w14:textId="77777777" w:rsidR="006918F1" w:rsidRDefault="006918F1" w:rsidP="007F0B88">
            <w:pPr>
              <w:jc w:val="both"/>
              <w:rPr>
                <w:rFonts w:ascii="Perpetua" w:hAnsi="Perpetua"/>
                <w:sz w:val="28"/>
                <w:szCs w:val="28"/>
              </w:rPr>
            </w:pPr>
          </w:p>
          <w:p w14:paraId="40F94D21" w14:textId="7AE0E252" w:rsidR="007F0B88" w:rsidRDefault="007F0B88" w:rsidP="007F0B88">
            <w:pPr>
              <w:jc w:val="both"/>
              <w:rPr>
                <w:rFonts w:ascii="Perpetua" w:hAnsi="Perpetua"/>
                <w:sz w:val="28"/>
                <w:szCs w:val="28"/>
              </w:rPr>
            </w:pPr>
            <w:r>
              <w:rPr>
                <w:rFonts w:ascii="Perpetua" w:hAnsi="Perpetua"/>
                <w:sz w:val="28"/>
                <w:szCs w:val="28"/>
              </w:rPr>
              <w:t>En caso afirmativo, indique cuál:</w:t>
            </w:r>
          </w:p>
          <w:p w14:paraId="1AE5FF2A" w14:textId="047AA3D6" w:rsidR="007F0B88" w:rsidRDefault="007F0B88" w:rsidP="007F0B88">
            <w:pPr>
              <w:jc w:val="both"/>
              <w:rPr>
                <w:rFonts w:ascii="Perpetua" w:hAnsi="Perpetua"/>
                <w:sz w:val="28"/>
                <w:szCs w:val="28"/>
              </w:rPr>
            </w:pPr>
          </w:p>
          <w:p w14:paraId="0E9F6B63" w14:textId="0F77DDF3" w:rsidR="007F0B88" w:rsidRDefault="003D29B5" w:rsidP="007F0B88">
            <w:pPr>
              <w:jc w:val="both"/>
              <w:rPr>
                <w:rFonts w:ascii="Perpetua" w:hAnsi="Perpetua"/>
                <w:sz w:val="28"/>
                <w:szCs w:val="28"/>
              </w:rPr>
            </w:pPr>
            <w:r>
              <w:rPr>
                <w:rFonts w:ascii="Perpetua" w:hAnsi="Perpetua"/>
                <w:sz w:val="28"/>
                <w:szCs w:val="28"/>
              </w:rPr>
              <w:t>7</w:t>
            </w:r>
            <w:r w:rsidR="007F0B88">
              <w:rPr>
                <w:rFonts w:ascii="Perpetua" w:hAnsi="Perpetua"/>
                <w:sz w:val="28"/>
                <w:szCs w:val="28"/>
              </w:rPr>
              <w:t xml:space="preserve">. ¿Forma parte activa </w:t>
            </w:r>
            <w:r w:rsidR="007D1DD6">
              <w:rPr>
                <w:rFonts w:ascii="Perpetua" w:hAnsi="Perpetua"/>
                <w:sz w:val="28"/>
                <w:szCs w:val="28"/>
              </w:rPr>
              <w:t>o practica alguna religión</w:t>
            </w:r>
            <w:r w:rsidR="007F0B88">
              <w:rPr>
                <w:rFonts w:ascii="Perpetua" w:hAnsi="Perpetua"/>
                <w:sz w:val="28"/>
                <w:szCs w:val="28"/>
              </w:rPr>
              <w:t xml:space="preserve">? NO </w:t>
            </w:r>
          </w:p>
          <w:p w14:paraId="497AD3D1" w14:textId="77777777" w:rsidR="006918F1" w:rsidRDefault="006918F1" w:rsidP="007F0B88">
            <w:pPr>
              <w:jc w:val="both"/>
              <w:rPr>
                <w:rFonts w:ascii="Perpetua" w:hAnsi="Perpetua"/>
                <w:sz w:val="28"/>
                <w:szCs w:val="28"/>
              </w:rPr>
            </w:pPr>
          </w:p>
          <w:p w14:paraId="14B8401E" w14:textId="081CCA14" w:rsidR="0027062D" w:rsidRDefault="007F0B88" w:rsidP="0027062D">
            <w:pPr>
              <w:jc w:val="both"/>
              <w:rPr>
                <w:rFonts w:ascii="Perpetua" w:hAnsi="Perpetua"/>
                <w:sz w:val="28"/>
                <w:szCs w:val="28"/>
              </w:rPr>
            </w:pPr>
            <w:r>
              <w:rPr>
                <w:rFonts w:ascii="Perpetua" w:hAnsi="Perpetua"/>
                <w:sz w:val="28"/>
                <w:szCs w:val="28"/>
              </w:rPr>
              <w:t>En caso afirmativo, indique cuál:</w:t>
            </w:r>
          </w:p>
        </w:tc>
      </w:tr>
    </w:tbl>
    <w:p w14:paraId="26801D1F" w14:textId="0814D694" w:rsidR="009E2CC2" w:rsidRDefault="009E2CC2" w:rsidP="006918F1">
      <w:pPr>
        <w:jc w:val="both"/>
        <w:rPr>
          <w:rFonts w:ascii="Perpetua" w:hAnsi="Perpetua"/>
          <w:sz w:val="28"/>
          <w:szCs w:val="28"/>
        </w:rPr>
      </w:pPr>
    </w:p>
    <w:sectPr w:rsidR="009E2CC2" w:rsidSect="00A56367">
      <w:headerReference w:type="default" r:id="rId15"/>
      <w:footerReference w:type="default" r:id="rId16"/>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4EAE" w14:textId="77777777" w:rsidR="00DE3C14" w:rsidRDefault="00DE3C14" w:rsidP="00657953">
      <w:pPr>
        <w:spacing w:after="0" w:line="240" w:lineRule="auto"/>
      </w:pPr>
      <w:r>
        <w:separator/>
      </w:r>
    </w:p>
  </w:endnote>
  <w:endnote w:type="continuationSeparator" w:id="0">
    <w:p w14:paraId="29AFE676" w14:textId="77777777" w:rsidR="00DE3C14" w:rsidRDefault="00DE3C14" w:rsidP="0065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3BDF" w14:textId="77777777" w:rsidR="00BC2363" w:rsidRDefault="00E8132E">
    <w:pPr>
      <w:rPr>
        <w:sz w:val="20"/>
        <w:szCs w:val="20"/>
      </w:rPr>
    </w:pPr>
    <w:r>
      <w:rPr>
        <w:noProof/>
        <w:sz w:val="20"/>
        <w:szCs w:val="20"/>
        <w:lang w:eastAsia="es-ES"/>
      </w:rPr>
      <mc:AlternateContent>
        <mc:Choice Requires="wps">
          <w:drawing>
            <wp:anchor distT="0" distB="0" distL="114300" distR="114300" simplePos="0" relativeHeight="251658240" behindDoc="0" locked="0" layoutInCell="0" allowOverlap="1" wp14:anchorId="5CE4F087" wp14:editId="55EC4495">
              <wp:simplePos x="0" y="0"/>
              <wp:positionH relativeFrom="page">
                <wp:align>center</wp:align>
              </wp:positionH>
              <wp:positionV relativeFrom="page">
                <wp:align>center</wp:align>
              </wp:positionV>
              <wp:extent cx="6938645" cy="10026650"/>
              <wp:effectExtent l="0" t="0" r="0" b="76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02665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C05CC1B" id="AutoShape 21" o:spid="_x0000_s1026" style="position:absolute;margin-left:0;margin-top:0;width:546.35pt;height:789.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" o:allowincell="f" filled="f" strokecolor="black [3213]"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6192" behindDoc="0" locked="0" layoutInCell="0" allowOverlap="1" wp14:anchorId="640FE44A" wp14:editId="50B5D4C1">
              <wp:simplePos x="0" y="0"/>
              <wp:positionH relativeFrom="leftMargin">
                <wp:align>right</wp:align>
              </wp:positionH>
              <wp:positionV relativeFrom="bottomMargin">
                <wp:align>top</wp:align>
              </wp:positionV>
              <wp:extent cx="520700" cy="520700"/>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5">
                          <a:lumMod val="75000"/>
                        </a:schemeClr>
                      </a:solidFill>
                      <a:ln>
                        <a:noFill/>
                      </a:ln>
                    </wps:spPr>
                    <wps:txbx>
                      <w:txbxContent>
                        <w:p w14:paraId="7DB0A69A" w14:textId="77777777" w:rsidR="00BC2363" w:rsidRPr="00D24BDE" w:rsidRDefault="00632CD8">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7159E6" w:rsidRPr="007159E6">
                            <w:rPr>
                              <w:noProof/>
                              <w:color w:val="FFFFFF" w:themeColor="background1"/>
                              <w:sz w:val="40"/>
                              <w:szCs w:val="40"/>
                            </w:rPr>
                            <w:t>1</w:t>
                          </w:r>
                          <w:r w:rsidRPr="00D24BDE">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FE44A" id="Oval 18" o:spid="_x0000_s1027" style="position:absolute;margin-left:-10.2pt;margin-top:0;width:41pt;height:41pt;z-index:25165619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" o:allowincell="f" fillcolor="#31849b [2408]" stroked="f">
              <v:textbox inset="0,0,0,0">
                <w:txbxContent>
                  <w:p w14:paraId="7DB0A69A" w14:textId="77777777" w:rsidR="00BC2363" w:rsidRPr="00D24BDE" w:rsidRDefault="00632CD8">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7159E6" w:rsidRPr="007159E6">
                      <w:rPr>
                        <w:noProof/>
                        <w:color w:val="FFFFFF" w:themeColor="background1"/>
                        <w:sz w:val="40"/>
                        <w:szCs w:val="40"/>
                      </w:rPr>
                      <w:t>1</w:t>
                    </w:r>
                    <w:r w:rsidRPr="00D24BDE">
                      <w:rPr>
                        <w:noProof/>
                        <w:color w:val="FFFFFF" w:themeColor="background1"/>
                        <w:sz w:val="40"/>
                        <w:szCs w:val="40"/>
                      </w:rPr>
                      <w:fldChar w:fldCharType="end"/>
                    </w:r>
                  </w:p>
                </w:txbxContent>
              </v:textbox>
              <w10:wrap anchorx="margin" anchory="margin"/>
            </v:oval>
          </w:pict>
        </mc:Fallback>
      </mc:AlternateContent>
    </w:r>
  </w:p>
  <w:p w14:paraId="2C22B9B2" w14:textId="77777777" w:rsidR="00BC2363" w:rsidRDefault="00BC2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53B1" w14:textId="77777777" w:rsidR="00DE3C14" w:rsidRDefault="00DE3C14" w:rsidP="00657953">
      <w:pPr>
        <w:spacing w:after="0" w:line="240" w:lineRule="auto"/>
      </w:pPr>
      <w:r>
        <w:separator/>
      </w:r>
    </w:p>
  </w:footnote>
  <w:footnote w:type="continuationSeparator" w:id="0">
    <w:p w14:paraId="73CB3538" w14:textId="77777777" w:rsidR="00DE3C14" w:rsidRDefault="00DE3C14" w:rsidP="0065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8B25" w14:textId="77777777" w:rsidR="00BC2363" w:rsidRDefault="00E8132E">
    <w:pPr>
      <w:pStyle w:val="Encabezado"/>
    </w:pPr>
    <w:r>
      <w:rPr>
        <w:noProof/>
        <w:sz w:val="10"/>
        <w:szCs w:val="20"/>
        <w:lang w:eastAsia="es-ES"/>
      </w:rPr>
      <mc:AlternateContent>
        <mc:Choice Requires="wps">
          <w:drawing>
            <wp:anchor distT="0" distB="0" distL="114300" distR="114300" simplePos="0" relativeHeight="251660288" behindDoc="0" locked="0" layoutInCell="0" allowOverlap="1" wp14:anchorId="454B7EAC" wp14:editId="7C477874">
              <wp:simplePos x="0" y="0"/>
              <wp:positionH relativeFrom="leftMargin">
                <wp:posOffset>313690</wp:posOffset>
              </wp:positionH>
              <wp:positionV relativeFrom="margin">
                <wp:posOffset>-25400</wp:posOffset>
              </wp:positionV>
              <wp:extent cx="409575" cy="8888730"/>
              <wp:effectExtent l="0" t="3175" r="635" b="63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8888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AFE333" w14:textId="77777777" w:rsidR="00BC2363" w:rsidRPr="006839CC" w:rsidRDefault="006839CC" w:rsidP="006839CC">
                          <w:pPr>
                            <w:pStyle w:val="Sinespaciado"/>
                            <w:jc w:val="center"/>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color w:val="auto"/>
                              <w:sz w:val="24"/>
                              <w:szCs w:val="20"/>
                            </w:rPr>
                            <w:t xml:space="preserve">Academia Española de Nutrición y Dietética / </w:t>
                          </w:r>
                          <w:hyperlink r:id="rId1" w:history="1">
                            <w:r w:rsidRPr="00950FD2">
                              <w:rPr>
                                <w:rStyle w:val="Hipervnculo"/>
                                <w:rFonts w:asciiTheme="majorHAnsi" w:eastAsiaTheme="majorEastAsia" w:hAnsiTheme="majorHAnsi" w:cstheme="majorBidi"/>
                                <w:sz w:val="24"/>
                                <w:szCs w:val="20"/>
                              </w:rPr>
                              <w:t>www.academianutricionydietetica.org</w:t>
                            </w:r>
                          </w:hyperlink>
                          <w:r>
                            <w:rPr>
                              <w:rFonts w:asciiTheme="majorHAnsi" w:eastAsiaTheme="majorEastAsia" w:hAnsiTheme="majorHAnsi" w:cstheme="majorBidi"/>
                              <w:color w:val="auto"/>
                              <w:sz w:val="24"/>
                              <w:szCs w:val="20"/>
                            </w:rPr>
                            <w:t xml:space="preserve"> </w:t>
                          </w:r>
                          <w:r w:rsidRPr="006839CC">
                            <w:rPr>
                              <w:rFonts w:asciiTheme="majorHAnsi" w:eastAsiaTheme="majorEastAsia" w:hAnsiTheme="majorHAnsi" w:cstheme="majorBidi"/>
                              <w:color w:val="auto"/>
                              <w:sz w:val="24"/>
                              <w:szCs w:val="20"/>
                            </w:rPr>
                            <w:t xml:space="preserve"> / </w:t>
                          </w:r>
                          <w:hyperlink r:id="rId2" w:history="1">
                            <w:r w:rsidRPr="00950FD2">
                              <w:rPr>
                                <w:rStyle w:val="Hipervnculo"/>
                                <w:rFonts w:asciiTheme="majorHAnsi" w:eastAsiaTheme="majorEastAsia" w:hAnsiTheme="majorHAnsi" w:cstheme="majorBidi"/>
                                <w:sz w:val="24"/>
                                <w:szCs w:val="20"/>
                              </w:rPr>
                              <w:t>secretaria@academianutricion.org</w:t>
                            </w:r>
                          </w:hyperlink>
                          <w:r>
                            <w:rPr>
                              <w:rFonts w:asciiTheme="majorHAnsi" w:eastAsiaTheme="majorEastAsia" w:hAnsiTheme="majorHAnsi" w:cstheme="majorBidi"/>
                              <w:color w:val="auto"/>
                              <w:sz w:val="24"/>
                              <w:szCs w:val="20"/>
                            </w:rPr>
                            <w:t xml:space="preserve"> </w:t>
                          </w:r>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100000</wp14:pctHeight>
              </wp14:sizeRelV>
            </wp:anchor>
          </w:drawing>
        </mc:Choice>
        <mc:Fallback>
          <w:pict>
            <v:rect w14:anchorId="454B7EAC" id="Rectangle 24" o:spid="_x0000_s1026" style="position:absolute;margin-left:24.7pt;margin-top:-2pt;width:32.25pt;height:699.9pt;z-index:251660288;visibility:visible;mso-wrap-style:square;mso-width-percent:0;mso-height-percent:1000;mso-wrap-distance-left:9pt;mso-wrap-distance-top:0;mso-wrap-distance-right:9pt;mso-wrap-distance-bottom:0;mso-position-horizontal:absolute;mso-position-horizontal-relative:left-margin-area;mso-position-vertical:absolute;mso-position-vertical-relative:margin;mso-width-percent: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" o:allowincell="f" filled="f" stroked="f">
              <v:textbox style="layout-flow:vertical;mso-layout-flow-alt:bottom-to-top" inset=",,8.64pt,10.8pt">
                <w:txbxContent>
                  <w:p w14:paraId="6AAFE333" w14:textId="77777777" w:rsidR="00BC2363" w:rsidRPr="006839CC" w:rsidRDefault="006839CC" w:rsidP="006839CC">
                    <w:pPr>
                      <w:pStyle w:val="Sinespaciado"/>
                      <w:jc w:val="center"/>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color w:val="auto"/>
                        <w:sz w:val="24"/>
                        <w:szCs w:val="20"/>
                      </w:rPr>
                      <w:t xml:space="preserve">Academia Española de Nutrición y Dietética / </w:t>
                    </w:r>
                    <w:hyperlink r:id="rId3" w:history="1">
                      <w:r w:rsidRPr="00950FD2">
                        <w:rPr>
                          <w:rStyle w:val="Hipervnculo"/>
                          <w:rFonts w:asciiTheme="majorHAnsi" w:eastAsiaTheme="majorEastAsia" w:hAnsiTheme="majorHAnsi" w:cstheme="majorBidi"/>
                          <w:sz w:val="24"/>
                          <w:szCs w:val="20"/>
                        </w:rPr>
                        <w:t>www.academianutricionydietetica.org</w:t>
                      </w:r>
                    </w:hyperlink>
                    <w:r>
                      <w:rPr>
                        <w:rFonts w:asciiTheme="majorHAnsi" w:eastAsiaTheme="majorEastAsia" w:hAnsiTheme="majorHAnsi" w:cstheme="majorBidi"/>
                        <w:color w:val="auto"/>
                        <w:sz w:val="24"/>
                        <w:szCs w:val="20"/>
                      </w:rPr>
                      <w:t xml:space="preserve"> </w:t>
                    </w:r>
                    <w:r w:rsidRPr="006839CC">
                      <w:rPr>
                        <w:rFonts w:asciiTheme="majorHAnsi" w:eastAsiaTheme="majorEastAsia" w:hAnsiTheme="majorHAnsi" w:cstheme="majorBidi"/>
                        <w:color w:val="auto"/>
                        <w:sz w:val="24"/>
                        <w:szCs w:val="20"/>
                      </w:rPr>
                      <w:t xml:space="preserve"> / </w:t>
                    </w:r>
                    <w:hyperlink r:id="rId4" w:history="1">
                      <w:r w:rsidRPr="00950FD2">
                        <w:rPr>
                          <w:rStyle w:val="Hipervnculo"/>
                          <w:rFonts w:asciiTheme="majorHAnsi" w:eastAsiaTheme="majorEastAsia" w:hAnsiTheme="majorHAnsi" w:cstheme="majorBidi"/>
                          <w:sz w:val="24"/>
                          <w:szCs w:val="20"/>
                        </w:rPr>
                        <w:t>secretaria@academianutricion.org</w:t>
                      </w:r>
                    </w:hyperlink>
                    <w:r>
                      <w:rPr>
                        <w:rFonts w:asciiTheme="majorHAnsi" w:eastAsiaTheme="majorEastAsia" w:hAnsiTheme="majorHAnsi" w:cstheme="majorBidi"/>
                        <w:color w:val="auto"/>
                        <w:sz w:val="24"/>
                        <w:szCs w:val="20"/>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970"/>
    <w:multiLevelType w:val="hybridMultilevel"/>
    <w:tmpl w:val="5972BFDA"/>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19615B07"/>
    <w:multiLevelType w:val="hybridMultilevel"/>
    <w:tmpl w:val="094015D2"/>
    <w:lvl w:ilvl="0" w:tplc="26F255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A372DD"/>
    <w:multiLevelType w:val="hybridMultilevel"/>
    <w:tmpl w:val="99D05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D144A9"/>
    <w:multiLevelType w:val="hybridMultilevel"/>
    <w:tmpl w:val="785ABB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1624798963">
    <w:abstractNumId w:val="0"/>
  </w:num>
  <w:num w:numId="2" w16cid:durableId="2107114411">
    <w:abstractNumId w:val="3"/>
  </w:num>
  <w:num w:numId="3" w16cid:durableId="1942954156">
    <w:abstractNumId w:val="1"/>
  </w:num>
  <w:num w:numId="4" w16cid:durableId="19061366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FB70DB-9FC0-4506-B777-3F82F3BA1ADA}"/>
    <w:docVar w:name="dgnword-eventsink" w:val="150036152"/>
  </w:docVars>
  <w:rsids>
    <w:rsidRoot w:val="00657953"/>
    <w:rsid w:val="0000238E"/>
    <w:rsid w:val="00005A5B"/>
    <w:rsid w:val="0001687B"/>
    <w:rsid w:val="00017EFC"/>
    <w:rsid w:val="00024B1B"/>
    <w:rsid w:val="00046D8E"/>
    <w:rsid w:val="00063DFD"/>
    <w:rsid w:val="00097719"/>
    <w:rsid w:val="000B2FC7"/>
    <w:rsid w:val="000B5A6B"/>
    <w:rsid w:val="000B6602"/>
    <w:rsid w:val="000C3196"/>
    <w:rsid w:val="000C5B24"/>
    <w:rsid w:val="000D4D5B"/>
    <w:rsid w:val="000E1B88"/>
    <w:rsid w:val="001036F1"/>
    <w:rsid w:val="001071DB"/>
    <w:rsid w:val="00107252"/>
    <w:rsid w:val="00112E47"/>
    <w:rsid w:val="00120DD9"/>
    <w:rsid w:val="001309D1"/>
    <w:rsid w:val="0014699A"/>
    <w:rsid w:val="00155CEB"/>
    <w:rsid w:val="00165104"/>
    <w:rsid w:val="001878D6"/>
    <w:rsid w:val="001B0384"/>
    <w:rsid w:val="001C3A74"/>
    <w:rsid w:val="001D3B88"/>
    <w:rsid w:val="001F7543"/>
    <w:rsid w:val="002014EC"/>
    <w:rsid w:val="00201AD6"/>
    <w:rsid w:val="00202B12"/>
    <w:rsid w:val="00203AF2"/>
    <w:rsid w:val="0020789C"/>
    <w:rsid w:val="002156A6"/>
    <w:rsid w:val="0024299B"/>
    <w:rsid w:val="00247FFA"/>
    <w:rsid w:val="0027062D"/>
    <w:rsid w:val="00275493"/>
    <w:rsid w:val="00291DFC"/>
    <w:rsid w:val="002A572C"/>
    <w:rsid w:val="002B3E9D"/>
    <w:rsid w:val="002C5153"/>
    <w:rsid w:val="00321E9A"/>
    <w:rsid w:val="00327FC5"/>
    <w:rsid w:val="0033153D"/>
    <w:rsid w:val="00332E4F"/>
    <w:rsid w:val="0034532B"/>
    <w:rsid w:val="003539AA"/>
    <w:rsid w:val="00375046"/>
    <w:rsid w:val="00383807"/>
    <w:rsid w:val="003A04ED"/>
    <w:rsid w:val="003A31CE"/>
    <w:rsid w:val="003C3C08"/>
    <w:rsid w:val="003C4461"/>
    <w:rsid w:val="003C501E"/>
    <w:rsid w:val="003D29B5"/>
    <w:rsid w:val="003E1C1C"/>
    <w:rsid w:val="003E45AD"/>
    <w:rsid w:val="00411A2F"/>
    <w:rsid w:val="004161DC"/>
    <w:rsid w:val="00430387"/>
    <w:rsid w:val="00434E9A"/>
    <w:rsid w:val="00452C72"/>
    <w:rsid w:val="00456EFB"/>
    <w:rsid w:val="00457CAE"/>
    <w:rsid w:val="00463CB9"/>
    <w:rsid w:val="00470761"/>
    <w:rsid w:val="00477F53"/>
    <w:rsid w:val="004C1E99"/>
    <w:rsid w:val="00517636"/>
    <w:rsid w:val="0055479D"/>
    <w:rsid w:val="00554F71"/>
    <w:rsid w:val="005570A6"/>
    <w:rsid w:val="005915FD"/>
    <w:rsid w:val="0059639C"/>
    <w:rsid w:val="00596D69"/>
    <w:rsid w:val="005A1BCF"/>
    <w:rsid w:val="005C013E"/>
    <w:rsid w:val="005E1DE1"/>
    <w:rsid w:val="005F2FDE"/>
    <w:rsid w:val="006036EC"/>
    <w:rsid w:val="0060521E"/>
    <w:rsid w:val="0061256E"/>
    <w:rsid w:val="00632CD8"/>
    <w:rsid w:val="00644E48"/>
    <w:rsid w:val="00657953"/>
    <w:rsid w:val="006839CC"/>
    <w:rsid w:val="006918F1"/>
    <w:rsid w:val="00694187"/>
    <w:rsid w:val="006C5407"/>
    <w:rsid w:val="006C6EED"/>
    <w:rsid w:val="006D0690"/>
    <w:rsid w:val="00703F67"/>
    <w:rsid w:val="00710F09"/>
    <w:rsid w:val="00714304"/>
    <w:rsid w:val="007159E6"/>
    <w:rsid w:val="00717DCF"/>
    <w:rsid w:val="00720605"/>
    <w:rsid w:val="00721550"/>
    <w:rsid w:val="00723004"/>
    <w:rsid w:val="00725AB4"/>
    <w:rsid w:val="0073560D"/>
    <w:rsid w:val="00744EF6"/>
    <w:rsid w:val="0076013A"/>
    <w:rsid w:val="00764236"/>
    <w:rsid w:val="007775D8"/>
    <w:rsid w:val="00787961"/>
    <w:rsid w:val="00787EBF"/>
    <w:rsid w:val="0079085C"/>
    <w:rsid w:val="007939F2"/>
    <w:rsid w:val="007A4374"/>
    <w:rsid w:val="007C2EFA"/>
    <w:rsid w:val="007D1977"/>
    <w:rsid w:val="007D1DD6"/>
    <w:rsid w:val="007E7CCB"/>
    <w:rsid w:val="007F0A76"/>
    <w:rsid w:val="007F0B88"/>
    <w:rsid w:val="007F35BD"/>
    <w:rsid w:val="00844489"/>
    <w:rsid w:val="00851C02"/>
    <w:rsid w:val="008676A5"/>
    <w:rsid w:val="0087492D"/>
    <w:rsid w:val="00885EBF"/>
    <w:rsid w:val="00893558"/>
    <w:rsid w:val="00896D3D"/>
    <w:rsid w:val="008E0F00"/>
    <w:rsid w:val="008F1EDD"/>
    <w:rsid w:val="00903315"/>
    <w:rsid w:val="009064F3"/>
    <w:rsid w:val="00925254"/>
    <w:rsid w:val="00937245"/>
    <w:rsid w:val="009443F8"/>
    <w:rsid w:val="009528D9"/>
    <w:rsid w:val="0096568A"/>
    <w:rsid w:val="00977B7F"/>
    <w:rsid w:val="00981155"/>
    <w:rsid w:val="00985BBA"/>
    <w:rsid w:val="0099085A"/>
    <w:rsid w:val="00992F15"/>
    <w:rsid w:val="009B060B"/>
    <w:rsid w:val="009C4F4A"/>
    <w:rsid w:val="009C754E"/>
    <w:rsid w:val="009C7D09"/>
    <w:rsid w:val="009E0BCA"/>
    <w:rsid w:val="009E2CC2"/>
    <w:rsid w:val="00A062DD"/>
    <w:rsid w:val="00A25140"/>
    <w:rsid w:val="00A25F62"/>
    <w:rsid w:val="00A40BE6"/>
    <w:rsid w:val="00A438A5"/>
    <w:rsid w:val="00A56367"/>
    <w:rsid w:val="00A64740"/>
    <w:rsid w:val="00A658AF"/>
    <w:rsid w:val="00A71C85"/>
    <w:rsid w:val="00A72DFB"/>
    <w:rsid w:val="00A730D0"/>
    <w:rsid w:val="00A93C11"/>
    <w:rsid w:val="00AA2AD7"/>
    <w:rsid w:val="00AB65CE"/>
    <w:rsid w:val="00AC5F12"/>
    <w:rsid w:val="00AD1360"/>
    <w:rsid w:val="00AD45E8"/>
    <w:rsid w:val="00AF4F41"/>
    <w:rsid w:val="00B13C49"/>
    <w:rsid w:val="00B22059"/>
    <w:rsid w:val="00B25788"/>
    <w:rsid w:val="00B2746D"/>
    <w:rsid w:val="00B32F2A"/>
    <w:rsid w:val="00B42B07"/>
    <w:rsid w:val="00B5133A"/>
    <w:rsid w:val="00B53298"/>
    <w:rsid w:val="00B6038F"/>
    <w:rsid w:val="00B63737"/>
    <w:rsid w:val="00B831D1"/>
    <w:rsid w:val="00B84C26"/>
    <w:rsid w:val="00B922AA"/>
    <w:rsid w:val="00B94B31"/>
    <w:rsid w:val="00BA3890"/>
    <w:rsid w:val="00BC2363"/>
    <w:rsid w:val="00BD7141"/>
    <w:rsid w:val="00BE0C1B"/>
    <w:rsid w:val="00BE266C"/>
    <w:rsid w:val="00BE6D94"/>
    <w:rsid w:val="00BF26DB"/>
    <w:rsid w:val="00C0292B"/>
    <w:rsid w:val="00C04CC4"/>
    <w:rsid w:val="00C22B82"/>
    <w:rsid w:val="00C236C5"/>
    <w:rsid w:val="00C24CE9"/>
    <w:rsid w:val="00C273CF"/>
    <w:rsid w:val="00C300E2"/>
    <w:rsid w:val="00C55FA3"/>
    <w:rsid w:val="00C6063D"/>
    <w:rsid w:val="00C91106"/>
    <w:rsid w:val="00CB094D"/>
    <w:rsid w:val="00CC7399"/>
    <w:rsid w:val="00CD559C"/>
    <w:rsid w:val="00CE7C45"/>
    <w:rsid w:val="00CF20D9"/>
    <w:rsid w:val="00CF22A6"/>
    <w:rsid w:val="00D24BDE"/>
    <w:rsid w:val="00D33E68"/>
    <w:rsid w:val="00D412F3"/>
    <w:rsid w:val="00D442BC"/>
    <w:rsid w:val="00D45118"/>
    <w:rsid w:val="00D4657A"/>
    <w:rsid w:val="00D73C25"/>
    <w:rsid w:val="00D82579"/>
    <w:rsid w:val="00DA3B09"/>
    <w:rsid w:val="00DD29D3"/>
    <w:rsid w:val="00DE3C14"/>
    <w:rsid w:val="00DE42ED"/>
    <w:rsid w:val="00DE4379"/>
    <w:rsid w:val="00DE6B5C"/>
    <w:rsid w:val="00DF198B"/>
    <w:rsid w:val="00E017C9"/>
    <w:rsid w:val="00E13F4B"/>
    <w:rsid w:val="00E25209"/>
    <w:rsid w:val="00E30279"/>
    <w:rsid w:val="00E53706"/>
    <w:rsid w:val="00E8132E"/>
    <w:rsid w:val="00E90842"/>
    <w:rsid w:val="00E97CBC"/>
    <w:rsid w:val="00EA0793"/>
    <w:rsid w:val="00EA68A3"/>
    <w:rsid w:val="00EC797B"/>
    <w:rsid w:val="00EE2A81"/>
    <w:rsid w:val="00F04C9A"/>
    <w:rsid w:val="00F47E1B"/>
    <w:rsid w:val="00FA0C8A"/>
    <w:rsid w:val="00FA482C"/>
    <w:rsid w:val="00FB10A3"/>
    <w:rsid w:val="00FB3F2F"/>
    <w:rsid w:val="00FB78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0ADF4B"/>
  <w15:docId w15:val="{639163A6-AA22-4B42-8F67-0F7AE487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953"/>
  </w:style>
  <w:style w:type="paragraph" w:styleId="Piedepgina">
    <w:name w:val="footer"/>
    <w:basedOn w:val="Normal"/>
    <w:link w:val="PiedepginaCar"/>
    <w:uiPriority w:val="99"/>
    <w:unhideWhenUsed/>
    <w:rsid w:val="00657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953"/>
  </w:style>
  <w:style w:type="paragraph" w:styleId="Sinespaciado">
    <w:name w:val="No Spacing"/>
    <w:basedOn w:val="Normal"/>
    <w:uiPriority w:val="1"/>
    <w:qFormat/>
    <w:rsid w:val="00657953"/>
    <w:pPr>
      <w:spacing w:after="0" w:line="240" w:lineRule="auto"/>
    </w:pPr>
    <w:rPr>
      <w:rFonts w:eastAsiaTheme="minorEastAsia"/>
      <w:color w:val="000000" w:themeColor="text1"/>
      <w:lang w:eastAsia="fr-FR"/>
    </w:rPr>
  </w:style>
  <w:style w:type="paragraph" w:styleId="Textodeglobo">
    <w:name w:val="Balloon Text"/>
    <w:basedOn w:val="Normal"/>
    <w:link w:val="TextodegloboCar"/>
    <w:uiPriority w:val="99"/>
    <w:semiHidden/>
    <w:unhideWhenUsed/>
    <w:rsid w:val="00657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953"/>
    <w:rPr>
      <w:rFonts w:ascii="Tahoma" w:hAnsi="Tahoma" w:cs="Tahoma"/>
      <w:sz w:val="16"/>
      <w:szCs w:val="16"/>
    </w:rPr>
  </w:style>
  <w:style w:type="character" w:styleId="Hipervnculo">
    <w:name w:val="Hyperlink"/>
    <w:basedOn w:val="Fuentedeprrafopredeter"/>
    <w:uiPriority w:val="99"/>
    <w:unhideWhenUsed/>
    <w:rsid w:val="0034532B"/>
    <w:rPr>
      <w:color w:val="0000FF" w:themeColor="hyperlink"/>
      <w:u w:val="single"/>
    </w:rPr>
  </w:style>
  <w:style w:type="paragraph" w:styleId="Prrafodelista">
    <w:name w:val="List Paragraph"/>
    <w:basedOn w:val="Normal"/>
    <w:uiPriority w:val="34"/>
    <w:qFormat/>
    <w:rsid w:val="00430387"/>
    <w:pPr>
      <w:ind w:left="720"/>
      <w:contextualSpacing/>
    </w:pPr>
  </w:style>
  <w:style w:type="table" w:styleId="Tablaconcuadrcula">
    <w:name w:val="Table Grid"/>
    <w:basedOn w:val="Tablanormal"/>
    <w:uiPriority w:val="59"/>
    <w:rsid w:val="004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C3A74"/>
    <w:pPr>
      <w:spacing w:after="220" w:line="220" w:lineRule="atLeast"/>
      <w:ind w:right="-360"/>
    </w:pPr>
    <w:rPr>
      <w:rFonts w:ascii="Times New Roman" w:eastAsia="Batang" w:hAnsi="Times New Roman" w:cs="Times New Roman"/>
      <w:sz w:val="20"/>
      <w:szCs w:val="20"/>
    </w:rPr>
  </w:style>
  <w:style w:type="character" w:customStyle="1" w:styleId="TextoindependienteCar">
    <w:name w:val="Texto independiente Car"/>
    <w:basedOn w:val="Fuentedeprrafopredeter"/>
    <w:link w:val="Textoindependiente"/>
    <w:rsid w:val="001C3A74"/>
    <w:rPr>
      <w:rFonts w:ascii="Times New Roman" w:eastAsia="Batang" w:hAnsi="Times New Roman" w:cs="Times New Roman"/>
      <w:sz w:val="20"/>
      <w:szCs w:val="20"/>
    </w:rPr>
  </w:style>
  <w:style w:type="character" w:styleId="Mencinsinresolver">
    <w:name w:val="Unresolved Mention"/>
    <w:basedOn w:val="Fuentedeprrafopredeter"/>
    <w:uiPriority w:val="99"/>
    <w:semiHidden/>
    <w:unhideWhenUsed/>
    <w:rsid w:val="0060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4871">
      <w:bodyDiv w:val="1"/>
      <w:marLeft w:val="0"/>
      <w:marRight w:val="0"/>
      <w:marTop w:val="0"/>
      <w:marBottom w:val="0"/>
      <w:divBdr>
        <w:top w:val="none" w:sz="0" w:space="0" w:color="auto"/>
        <w:left w:val="none" w:sz="0" w:space="0" w:color="auto"/>
        <w:bottom w:val="none" w:sz="0" w:space="0" w:color="auto"/>
        <w:right w:val="none" w:sz="0" w:space="0" w:color="auto"/>
      </w:divBdr>
    </w:div>
    <w:div w:id="1579167666">
      <w:bodyDiv w:val="1"/>
      <w:marLeft w:val="0"/>
      <w:marRight w:val="0"/>
      <w:marTop w:val="0"/>
      <w:marBottom w:val="0"/>
      <w:divBdr>
        <w:top w:val="none" w:sz="0" w:space="0" w:color="auto"/>
        <w:left w:val="none" w:sz="0" w:space="0" w:color="auto"/>
        <w:bottom w:val="none" w:sz="0" w:space="0" w:color="auto"/>
        <w:right w:val="none" w:sz="0" w:space="0" w:color="auto"/>
      </w:divBdr>
      <w:divsChild>
        <w:div w:id="1488207307">
          <w:marLeft w:val="547"/>
          <w:marRight w:val="0"/>
          <w:marTop w:val="0"/>
          <w:marBottom w:val="0"/>
          <w:divBdr>
            <w:top w:val="none" w:sz="0" w:space="0" w:color="auto"/>
            <w:left w:val="none" w:sz="0" w:space="0" w:color="auto"/>
            <w:bottom w:val="none" w:sz="0" w:space="0" w:color="auto"/>
            <w:right w:val="none" w:sz="0" w:space="0" w:color="auto"/>
          </w:divBdr>
        </w:div>
        <w:div w:id="1020665653">
          <w:marLeft w:val="1166"/>
          <w:marRight w:val="0"/>
          <w:marTop w:val="0"/>
          <w:marBottom w:val="0"/>
          <w:divBdr>
            <w:top w:val="none" w:sz="0" w:space="0" w:color="auto"/>
            <w:left w:val="none" w:sz="0" w:space="0" w:color="auto"/>
            <w:bottom w:val="none" w:sz="0" w:space="0" w:color="auto"/>
            <w:right w:val="none" w:sz="0" w:space="0" w:color="auto"/>
          </w:divBdr>
        </w:div>
        <w:div w:id="33523152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o.umh.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ambridge.org/core/journals/public-health-nutrition/information/editorial-boa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nhyd.org/index.php/renhyd/about/editorialTea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ubmed.ncbi.nlm.nih.gov/?term=navarrete-mu%C3%B1oz+em&amp;sort=dat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rive.google.com/file/d/1_dk8PU41Tk93oRddSkk7RPo0-SDHluUf/view"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cademianutricionydietetica.org" TargetMode="External"/><Relationship Id="rId2" Type="http://schemas.openxmlformats.org/officeDocument/2006/relationships/hyperlink" Target="mailto:secretaria@academianutricion.org" TargetMode="External"/><Relationship Id="rId1" Type="http://schemas.openxmlformats.org/officeDocument/2006/relationships/hyperlink" Target="http://www.academianutricionydietetica.org" TargetMode="External"/><Relationship Id="rId4" Type="http://schemas.openxmlformats.org/officeDocument/2006/relationships/hyperlink" Target="mailto:secretaria@academianutrici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EA3028-BEBB-074C-A516-CA97C048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5115</Characters>
  <Application>Microsoft Office Word</Application>
  <DocSecurity>0</DocSecurity>
  <Lines>116</Lines>
  <Paragraphs>45</Paragraphs>
  <ScaleCrop>false</ScaleCrop>
  <HeadingPairs>
    <vt:vector size="2" baseType="variant">
      <vt:variant>
        <vt:lpstr>Título</vt:lpstr>
      </vt:variant>
      <vt:variant>
        <vt:i4>1</vt:i4>
      </vt:variant>
    </vt:vector>
  </HeadingPairs>
  <TitlesOfParts>
    <vt:vector size="1" baseType="lpstr">
      <vt:lpstr>Academia Española de Nutrición y Dietética / www.academianutricion.es  /  secretaria@fedn.es  / 93 487 00 80</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Española de Nutrición y Dietética / www.academianutricion.es  /  secretaria@fedn.es  / 93 487 00 80</dc:title>
  <dc:creator>Giuseppe</dc:creator>
  <cp:lastModifiedBy>emnavarretem@outlook.es</cp:lastModifiedBy>
  <cp:revision>2</cp:revision>
  <cp:lastPrinted>2016-09-28T19:01:00Z</cp:lastPrinted>
  <dcterms:created xsi:type="dcterms:W3CDTF">2022-06-16T07:32:00Z</dcterms:created>
  <dcterms:modified xsi:type="dcterms:W3CDTF">2022-06-16T07:32:00Z</dcterms:modified>
</cp:coreProperties>
</file>