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17FC" w14:textId="486EE2C0" w:rsidR="00385313" w:rsidRDefault="00385313" w:rsidP="007F274D">
      <w:pPr>
        <w:spacing w:line="240" w:lineRule="auto"/>
        <w:ind w:left="426"/>
        <w:jc w:val="center"/>
        <w:rPr>
          <w:rFonts w:ascii="Perpetua" w:hAnsi="Perpetua"/>
          <w:b/>
          <w:sz w:val="32"/>
        </w:rPr>
      </w:pPr>
      <w:r>
        <w:rPr>
          <w:rFonts w:ascii="Perpetua" w:hAnsi="Perpetua"/>
          <w:b/>
          <w:noProof/>
          <w:sz w:val="32"/>
        </w:rPr>
        <w:drawing>
          <wp:anchor distT="0" distB="0" distL="114300" distR="114300" simplePos="0" relativeHeight="251658240" behindDoc="0" locked="0" layoutInCell="1" allowOverlap="1" wp14:anchorId="37EA51B0" wp14:editId="24C580CB">
            <wp:simplePos x="0" y="0"/>
            <wp:positionH relativeFrom="page">
              <wp:align>center</wp:align>
            </wp:positionH>
            <wp:positionV relativeFrom="margin">
              <wp:posOffset>6681</wp:posOffset>
            </wp:positionV>
            <wp:extent cx="1319530" cy="1819910"/>
            <wp:effectExtent l="0" t="0" r="0" b="0"/>
            <wp:wrapSquare wrapText="bothSides"/>
            <wp:docPr id="1186612180"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12180" name="Imagen 1" descr="Dibujo en blanco y negr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530" cy="1819910"/>
                    </a:xfrm>
                    <a:prstGeom prst="rect">
                      <a:avLst/>
                    </a:prstGeom>
                  </pic:spPr>
                </pic:pic>
              </a:graphicData>
            </a:graphic>
            <wp14:sizeRelH relativeFrom="margin">
              <wp14:pctWidth>0</wp14:pctWidth>
            </wp14:sizeRelH>
            <wp14:sizeRelV relativeFrom="margin">
              <wp14:pctHeight>0</wp14:pctHeight>
            </wp14:sizeRelV>
          </wp:anchor>
        </w:drawing>
      </w:r>
    </w:p>
    <w:p w14:paraId="421E3CF0" w14:textId="77777777" w:rsidR="00385313" w:rsidRDefault="00385313" w:rsidP="007F274D">
      <w:pPr>
        <w:spacing w:line="240" w:lineRule="auto"/>
        <w:ind w:left="426"/>
        <w:jc w:val="center"/>
        <w:rPr>
          <w:rFonts w:ascii="Perpetua" w:hAnsi="Perpetua"/>
          <w:b/>
          <w:sz w:val="32"/>
        </w:rPr>
      </w:pPr>
    </w:p>
    <w:p w14:paraId="3A4EED6C" w14:textId="77777777" w:rsidR="00385313" w:rsidRDefault="00385313" w:rsidP="007F274D">
      <w:pPr>
        <w:spacing w:line="240" w:lineRule="auto"/>
        <w:ind w:left="426"/>
        <w:jc w:val="center"/>
        <w:rPr>
          <w:rFonts w:ascii="Perpetua" w:hAnsi="Perpetua"/>
          <w:b/>
          <w:sz w:val="32"/>
        </w:rPr>
      </w:pPr>
    </w:p>
    <w:p w14:paraId="24B7BB02" w14:textId="77777777" w:rsidR="00385313" w:rsidRDefault="00385313" w:rsidP="007F274D">
      <w:pPr>
        <w:spacing w:line="240" w:lineRule="auto"/>
        <w:ind w:left="426"/>
        <w:jc w:val="center"/>
        <w:rPr>
          <w:rFonts w:ascii="Perpetua" w:hAnsi="Perpetua"/>
          <w:b/>
          <w:sz w:val="32"/>
        </w:rPr>
      </w:pPr>
    </w:p>
    <w:p w14:paraId="5B57F87A" w14:textId="77777777" w:rsidR="00385313" w:rsidRDefault="00385313" w:rsidP="007F274D">
      <w:pPr>
        <w:spacing w:line="240" w:lineRule="auto"/>
        <w:ind w:left="426"/>
        <w:jc w:val="center"/>
        <w:rPr>
          <w:rFonts w:ascii="Perpetua" w:hAnsi="Perpetua"/>
          <w:b/>
          <w:sz w:val="32"/>
        </w:rPr>
      </w:pPr>
    </w:p>
    <w:p w14:paraId="47DCD9F4" w14:textId="77777777" w:rsidR="00385313" w:rsidRDefault="00385313" w:rsidP="007F274D">
      <w:pPr>
        <w:spacing w:line="240" w:lineRule="auto"/>
        <w:ind w:left="426"/>
        <w:jc w:val="center"/>
        <w:rPr>
          <w:rFonts w:ascii="Perpetua" w:hAnsi="Perpetua"/>
          <w:b/>
          <w:sz w:val="32"/>
        </w:rPr>
      </w:pPr>
    </w:p>
    <w:p w14:paraId="7304D104" w14:textId="29D83163" w:rsidR="007F274D" w:rsidRDefault="003C13AD" w:rsidP="007F274D">
      <w:pPr>
        <w:spacing w:line="240" w:lineRule="auto"/>
        <w:ind w:left="426"/>
        <w:jc w:val="center"/>
        <w:rPr>
          <w:rFonts w:ascii="Perpetua" w:hAnsi="Perpetua"/>
          <w:b/>
          <w:sz w:val="32"/>
        </w:rPr>
      </w:pPr>
      <w:r>
        <w:rPr>
          <w:rFonts w:ascii="Perpetua" w:hAnsi="Perpetua"/>
          <w:b/>
          <w:sz w:val="32"/>
        </w:rPr>
        <w:t>“</w:t>
      </w:r>
      <w:proofErr w:type="spellStart"/>
      <w:r w:rsidR="007068E0" w:rsidRPr="0028074C">
        <w:rPr>
          <w:rFonts w:ascii="Perpetua" w:hAnsi="Perpetua"/>
          <w:b/>
          <w:sz w:val="32"/>
        </w:rPr>
        <w:t>C</w:t>
      </w:r>
      <w:r>
        <w:rPr>
          <w:rFonts w:ascii="Perpetua" w:hAnsi="Perpetua"/>
          <w:b/>
          <w:sz w:val="32"/>
        </w:rPr>
        <w:t>all</w:t>
      </w:r>
      <w:proofErr w:type="spellEnd"/>
      <w:r>
        <w:rPr>
          <w:rFonts w:ascii="Perpetua" w:hAnsi="Perpetua"/>
          <w:b/>
          <w:sz w:val="32"/>
        </w:rPr>
        <w:t xml:space="preserve"> </w:t>
      </w:r>
      <w:proofErr w:type="spellStart"/>
      <w:r>
        <w:rPr>
          <w:rFonts w:ascii="Perpetua" w:hAnsi="Perpetua"/>
          <w:b/>
          <w:sz w:val="32"/>
        </w:rPr>
        <w:t>for</w:t>
      </w:r>
      <w:proofErr w:type="spellEnd"/>
      <w:r>
        <w:rPr>
          <w:rFonts w:ascii="Perpetua" w:hAnsi="Perpetua"/>
          <w:b/>
          <w:sz w:val="32"/>
        </w:rPr>
        <w:t xml:space="preserve"> Abstracts</w:t>
      </w:r>
      <w:r w:rsidR="007068E0" w:rsidRPr="0028074C">
        <w:rPr>
          <w:rFonts w:ascii="Perpetua" w:hAnsi="Perpetua"/>
          <w:b/>
          <w:sz w:val="32"/>
        </w:rPr>
        <w:t>”</w:t>
      </w:r>
      <w:r w:rsidR="008B4629">
        <w:rPr>
          <w:rFonts w:ascii="Perpetua" w:hAnsi="Perpetua"/>
          <w:b/>
          <w:sz w:val="32"/>
        </w:rPr>
        <w:t xml:space="preserve"> </w:t>
      </w:r>
    </w:p>
    <w:p w14:paraId="54ADA4E4" w14:textId="6C606E44" w:rsidR="00207E76" w:rsidRDefault="008B4629" w:rsidP="007F274D">
      <w:pPr>
        <w:spacing w:line="240" w:lineRule="auto"/>
        <w:ind w:left="426"/>
        <w:jc w:val="center"/>
        <w:rPr>
          <w:rFonts w:ascii="Perpetua" w:hAnsi="Perpetua"/>
          <w:b/>
          <w:sz w:val="32"/>
        </w:rPr>
      </w:pPr>
      <w:r>
        <w:rPr>
          <w:rFonts w:ascii="Perpetua" w:hAnsi="Perpetua"/>
          <w:b/>
          <w:sz w:val="32"/>
        </w:rPr>
        <w:t>V</w:t>
      </w:r>
      <w:r w:rsidR="00945C78">
        <w:rPr>
          <w:rFonts w:ascii="Perpetua" w:hAnsi="Perpetua"/>
          <w:b/>
          <w:sz w:val="32"/>
        </w:rPr>
        <w:t>I</w:t>
      </w:r>
      <w:r w:rsidR="00E659DC">
        <w:rPr>
          <w:rFonts w:ascii="Perpetua" w:hAnsi="Perpetua"/>
          <w:b/>
          <w:sz w:val="32"/>
        </w:rPr>
        <w:t>I</w:t>
      </w:r>
      <w:r>
        <w:rPr>
          <w:rFonts w:ascii="Perpetua" w:hAnsi="Perpetua"/>
          <w:b/>
          <w:sz w:val="32"/>
        </w:rPr>
        <w:t xml:space="preserve"> </w:t>
      </w:r>
      <w:r w:rsidR="0008668B">
        <w:rPr>
          <w:rFonts w:ascii="Perpetua" w:hAnsi="Perpetua"/>
          <w:b/>
          <w:sz w:val="32"/>
        </w:rPr>
        <w:t xml:space="preserve">Congreso </w:t>
      </w:r>
      <w:r w:rsidR="00305320">
        <w:rPr>
          <w:rFonts w:ascii="Perpetua" w:hAnsi="Perpetua"/>
          <w:b/>
          <w:sz w:val="32"/>
        </w:rPr>
        <w:t>de Alimentación, Nutrición y</w:t>
      </w:r>
      <w:r w:rsidR="002C0510">
        <w:rPr>
          <w:rFonts w:ascii="Perpetua" w:hAnsi="Perpetua"/>
          <w:b/>
          <w:sz w:val="32"/>
        </w:rPr>
        <w:t xml:space="preserve"> D</w:t>
      </w:r>
      <w:r w:rsidR="00305320">
        <w:rPr>
          <w:rFonts w:ascii="Perpetua" w:hAnsi="Perpetua"/>
          <w:b/>
          <w:sz w:val="32"/>
        </w:rPr>
        <w:t>ietética</w:t>
      </w:r>
      <w:r w:rsidR="00945C78">
        <w:rPr>
          <w:rFonts w:ascii="Perpetua" w:hAnsi="Perpetua"/>
          <w:b/>
          <w:sz w:val="32"/>
        </w:rPr>
        <w:t xml:space="preserve">. </w:t>
      </w:r>
    </w:p>
    <w:p w14:paraId="7F21F0C2" w14:textId="3F2FE96A" w:rsidR="00385313" w:rsidRPr="00385313" w:rsidRDefault="00C42A66" w:rsidP="00385313">
      <w:pPr>
        <w:spacing w:line="240" w:lineRule="auto"/>
        <w:ind w:left="426"/>
        <w:jc w:val="center"/>
        <w:rPr>
          <w:rFonts w:ascii="Perpetua" w:hAnsi="Perpetua"/>
          <w:b/>
          <w:sz w:val="28"/>
        </w:rPr>
      </w:pPr>
      <w:r>
        <w:rPr>
          <w:rFonts w:ascii="Perpetua" w:hAnsi="Perpetua"/>
          <w:b/>
          <w:sz w:val="28"/>
        </w:rPr>
        <w:t>15</w:t>
      </w:r>
      <w:r w:rsidR="00385313" w:rsidRPr="00385313">
        <w:rPr>
          <w:rFonts w:ascii="Perpetua" w:hAnsi="Perpetua"/>
          <w:b/>
          <w:sz w:val="28"/>
        </w:rPr>
        <w:t xml:space="preserve"> y </w:t>
      </w:r>
      <w:r>
        <w:rPr>
          <w:rFonts w:ascii="Perpetua" w:hAnsi="Perpetua"/>
          <w:b/>
          <w:sz w:val="28"/>
        </w:rPr>
        <w:t>16</w:t>
      </w:r>
      <w:r w:rsidR="00385313" w:rsidRPr="00385313">
        <w:rPr>
          <w:rFonts w:ascii="Perpetua" w:hAnsi="Perpetua"/>
          <w:b/>
          <w:sz w:val="28"/>
        </w:rPr>
        <w:t xml:space="preserve"> de octubre de 202</w:t>
      </w:r>
      <w:r>
        <w:rPr>
          <w:rFonts w:ascii="Perpetua" w:hAnsi="Perpetua"/>
          <w:b/>
          <w:sz w:val="28"/>
        </w:rPr>
        <w:t>5</w:t>
      </w:r>
      <w:r w:rsidR="00385313" w:rsidRPr="00385313">
        <w:rPr>
          <w:rFonts w:ascii="Perpetua" w:hAnsi="Perpetua"/>
          <w:b/>
          <w:sz w:val="28"/>
        </w:rPr>
        <w:t xml:space="preserve">, </w:t>
      </w:r>
      <w:r w:rsidR="00E513D6">
        <w:rPr>
          <w:rFonts w:ascii="Perpetua" w:hAnsi="Perpetua"/>
          <w:b/>
          <w:sz w:val="28"/>
        </w:rPr>
        <w:t>Madrid</w:t>
      </w:r>
      <w:r w:rsidR="00385313" w:rsidRPr="00385313">
        <w:rPr>
          <w:rFonts w:ascii="Perpetua" w:hAnsi="Perpetua"/>
          <w:b/>
          <w:sz w:val="28"/>
        </w:rPr>
        <w:t>.</w:t>
      </w:r>
    </w:p>
    <w:p w14:paraId="4708FBE1" w14:textId="77777777" w:rsidR="00385313" w:rsidRDefault="00385313" w:rsidP="007F274D">
      <w:pPr>
        <w:spacing w:line="240" w:lineRule="auto"/>
        <w:ind w:left="426"/>
        <w:jc w:val="center"/>
        <w:rPr>
          <w:rFonts w:ascii="Perpetua" w:hAnsi="Perpetua"/>
          <w:b/>
          <w:sz w:val="32"/>
        </w:rPr>
      </w:pPr>
    </w:p>
    <w:p w14:paraId="58D6B48E" w14:textId="77777777" w:rsidR="00385313" w:rsidRDefault="00385313" w:rsidP="00385313">
      <w:pPr>
        <w:spacing w:line="240" w:lineRule="auto"/>
        <w:ind w:left="426"/>
        <w:jc w:val="center"/>
        <w:rPr>
          <w:rFonts w:ascii="Perpetua" w:hAnsi="Perpetua"/>
          <w:b/>
          <w:sz w:val="28"/>
        </w:rPr>
      </w:pPr>
      <w:r w:rsidRPr="00385313">
        <w:rPr>
          <w:rFonts w:ascii="Perpetua" w:hAnsi="Perpetua"/>
          <w:b/>
          <w:sz w:val="28"/>
        </w:rPr>
        <w:t>Lema del VII Congreso AND: «Nutrición con emoción: nuevos paradigmas en la relación psicología y nutrición»</w:t>
      </w:r>
    </w:p>
    <w:p w14:paraId="4C251971" w14:textId="77777777" w:rsidR="00385313" w:rsidRDefault="00385313" w:rsidP="00385313">
      <w:pPr>
        <w:spacing w:line="240" w:lineRule="auto"/>
        <w:ind w:left="426"/>
        <w:jc w:val="center"/>
        <w:rPr>
          <w:rFonts w:ascii="Perpetua" w:hAnsi="Perpetua"/>
          <w:b/>
          <w:sz w:val="28"/>
        </w:rPr>
      </w:pPr>
    </w:p>
    <w:p w14:paraId="34F96904" w14:textId="6A9072FE"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El </w:t>
      </w:r>
      <w:r w:rsidR="002C0510" w:rsidRPr="00895E76">
        <w:rPr>
          <w:rFonts w:ascii="Perpetua" w:hAnsi="Perpetua"/>
          <w:sz w:val="24"/>
          <w:szCs w:val="24"/>
        </w:rPr>
        <w:t xml:space="preserve">comité científico </w:t>
      </w:r>
      <w:r w:rsidRPr="00895E76">
        <w:rPr>
          <w:rFonts w:ascii="Perpetua" w:hAnsi="Perpetua"/>
          <w:sz w:val="24"/>
          <w:szCs w:val="24"/>
        </w:rPr>
        <w:t>desea agrad</w:t>
      </w:r>
      <w:r w:rsidR="00EE0423">
        <w:rPr>
          <w:rFonts w:ascii="Perpetua" w:hAnsi="Perpetua"/>
          <w:sz w:val="24"/>
          <w:szCs w:val="24"/>
        </w:rPr>
        <w:t xml:space="preserve">ecerle su participación en el </w:t>
      </w:r>
      <w:r w:rsidR="00DC3100">
        <w:rPr>
          <w:rFonts w:ascii="Perpetua" w:hAnsi="Perpetua"/>
          <w:sz w:val="24"/>
          <w:szCs w:val="24"/>
        </w:rPr>
        <w:t>V</w:t>
      </w:r>
      <w:r w:rsidR="00945C78">
        <w:rPr>
          <w:rFonts w:ascii="Perpetua" w:hAnsi="Perpetua"/>
          <w:sz w:val="24"/>
          <w:szCs w:val="24"/>
        </w:rPr>
        <w:t>I</w:t>
      </w:r>
      <w:r w:rsidR="00E659DC">
        <w:rPr>
          <w:rFonts w:ascii="Perpetua" w:hAnsi="Perpetua"/>
          <w:sz w:val="24"/>
          <w:szCs w:val="24"/>
        </w:rPr>
        <w:t>I</w:t>
      </w:r>
      <w:r w:rsidR="0008668B" w:rsidRPr="0008668B">
        <w:rPr>
          <w:rFonts w:ascii="Perpetua" w:hAnsi="Perpetua"/>
          <w:sz w:val="24"/>
          <w:szCs w:val="24"/>
        </w:rPr>
        <w:t xml:space="preserve"> Congreso </w:t>
      </w:r>
      <w:r w:rsidR="00305320">
        <w:rPr>
          <w:rFonts w:ascii="Perpetua" w:hAnsi="Perpetua"/>
          <w:sz w:val="24"/>
          <w:szCs w:val="24"/>
        </w:rPr>
        <w:t>AND</w:t>
      </w:r>
      <w:r w:rsidRPr="00895E76">
        <w:rPr>
          <w:rFonts w:ascii="Perpetua" w:hAnsi="Perpetua"/>
          <w:sz w:val="24"/>
          <w:szCs w:val="24"/>
        </w:rPr>
        <w:t xml:space="preserve">. </w:t>
      </w:r>
    </w:p>
    <w:p w14:paraId="36264E13" w14:textId="14614C82" w:rsidR="008B4629" w:rsidRPr="00895E76" w:rsidRDefault="008B4629" w:rsidP="007F274D">
      <w:pPr>
        <w:spacing w:line="240" w:lineRule="auto"/>
        <w:ind w:left="142"/>
        <w:jc w:val="both"/>
        <w:rPr>
          <w:rFonts w:ascii="Perpetua" w:hAnsi="Perpetua"/>
          <w:sz w:val="24"/>
          <w:szCs w:val="24"/>
        </w:rPr>
      </w:pPr>
      <w:r>
        <w:rPr>
          <w:rFonts w:ascii="Perpetua" w:hAnsi="Perpetua"/>
          <w:sz w:val="24"/>
          <w:szCs w:val="24"/>
        </w:rPr>
        <w:t xml:space="preserve">Deberán cumplimentar esta plantilla todas aquellas personas que aspiren a </w:t>
      </w:r>
      <w:r w:rsidR="003C13AD">
        <w:rPr>
          <w:rFonts w:ascii="Perpetua" w:hAnsi="Perpetua"/>
          <w:sz w:val="24"/>
          <w:szCs w:val="24"/>
        </w:rPr>
        <w:t xml:space="preserve">presentar un </w:t>
      </w:r>
      <w:proofErr w:type="gramStart"/>
      <w:r w:rsidR="003C13AD">
        <w:rPr>
          <w:rFonts w:ascii="Perpetua" w:hAnsi="Perpetua"/>
          <w:sz w:val="24"/>
          <w:szCs w:val="24"/>
        </w:rPr>
        <w:t>abstract</w:t>
      </w:r>
      <w:proofErr w:type="gramEnd"/>
      <w:r w:rsidR="003C13AD">
        <w:rPr>
          <w:rFonts w:ascii="Perpetua" w:hAnsi="Perpetua"/>
          <w:sz w:val="24"/>
          <w:szCs w:val="24"/>
        </w:rPr>
        <w:t xml:space="preserve"> a</w:t>
      </w:r>
      <w:r>
        <w:rPr>
          <w:rFonts w:ascii="Perpetua" w:hAnsi="Perpetua"/>
          <w:sz w:val="24"/>
          <w:szCs w:val="24"/>
        </w:rPr>
        <w:t>l Congreso.</w:t>
      </w:r>
    </w:p>
    <w:p w14:paraId="5F3E97EA" w14:textId="77777777" w:rsidR="000303C8" w:rsidRDefault="000303C8" w:rsidP="007F274D">
      <w:pPr>
        <w:spacing w:line="240" w:lineRule="auto"/>
        <w:ind w:left="142"/>
        <w:jc w:val="both"/>
        <w:rPr>
          <w:rFonts w:ascii="Perpetua" w:hAnsi="Perpetua"/>
          <w:sz w:val="24"/>
          <w:szCs w:val="24"/>
        </w:rPr>
      </w:pPr>
      <w:r w:rsidRPr="00895E76">
        <w:rPr>
          <w:rFonts w:ascii="Perpetua" w:hAnsi="Perpetua"/>
          <w:sz w:val="24"/>
          <w:szCs w:val="24"/>
        </w:rPr>
        <w:t xml:space="preserve">Al final del presente documento dispone de unas normas sencillas que le ayudarán a redactar este documento, le rogamos </w:t>
      </w:r>
      <w:r w:rsidRPr="003A4208">
        <w:rPr>
          <w:rFonts w:ascii="Perpetua" w:hAnsi="Perpetua"/>
          <w:b/>
          <w:bCs/>
          <w:sz w:val="24"/>
          <w:szCs w:val="24"/>
        </w:rPr>
        <w:t>lea previamente el Anexo I del presente documento</w:t>
      </w:r>
      <w:r w:rsidRPr="00895E76">
        <w:rPr>
          <w:rFonts w:ascii="Perpetua" w:hAnsi="Perpetua"/>
          <w:sz w:val="24"/>
          <w:szCs w:val="24"/>
        </w:rPr>
        <w:t>.</w:t>
      </w:r>
    </w:p>
    <w:p w14:paraId="43FE6D4F" w14:textId="77777777" w:rsidR="003A1EDA" w:rsidRDefault="003A1EDA" w:rsidP="007F274D">
      <w:pPr>
        <w:spacing w:line="240" w:lineRule="auto"/>
        <w:ind w:left="142"/>
        <w:jc w:val="both"/>
        <w:rPr>
          <w:rFonts w:ascii="Perpetua" w:hAnsi="Perpetua"/>
          <w:sz w:val="24"/>
          <w:szCs w:val="24"/>
        </w:rPr>
      </w:pPr>
      <w:r>
        <w:rPr>
          <w:rFonts w:ascii="Perpetua" w:hAnsi="Perpetua"/>
          <w:sz w:val="24"/>
          <w:szCs w:val="24"/>
        </w:rPr>
        <w:t xml:space="preserve">En el caso de aceptación de la presente candidatura le informamos que el resumen presentado será publicado </w:t>
      </w:r>
      <w:r w:rsidR="000303C8" w:rsidRPr="00895E76">
        <w:rPr>
          <w:rFonts w:ascii="Perpetua" w:hAnsi="Perpetua"/>
          <w:sz w:val="24"/>
          <w:szCs w:val="24"/>
        </w:rPr>
        <w:t>en la Revista Española de Nutrición Humana y Dietética (RENHyD)</w:t>
      </w:r>
      <w:r>
        <w:rPr>
          <w:rFonts w:ascii="Perpetua" w:hAnsi="Perpetua"/>
          <w:sz w:val="24"/>
          <w:szCs w:val="24"/>
        </w:rPr>
        <w:t>.</w:t>
      </w:r>
    </w:p>
    <w:p w14:paraId="12B43C0E" w14:textId="46FC86EA" w:rsidR="003A1EDA" w:rsidRDefault="003A1EDA" w:rsidP="007F274D">
      <w:pPr>
        <w:spacing w:line="240" w:lineRule="auto"/>
        <w:ind w:left="142"/>
        <w:jc w:val="both"/>
        <w:rPr>
          <w:rFonts w:ascii="Perpetua" w:hAnsi="Perpetua"/>
          <w:sz w:val="24"/>
          <w:szCs w:val="24"/>
        </w:rPr>
      </w:pPr>
      <w:r>
        <w:rPr>
          <w:rFonts w:ascii="Perpetua" w:hAnsi="Perpetua"/>
          <w:sz w:val="24"/>
          <w:szCs w:val="24"/>
        </w:rPr>
        <w:t>Envíe su candidatura antes de la fecha límite indicada en la web del congreso a la siguiente dirección de correo electrónico:</w:t>
      </w:r>
    </w:p>
    <w:p w14:paraId="60D0A848" w14:textId="16D8D017" w:rsidR="007F274D" w:rsidRDefault="00E659DC" w:rsidP="00E659DC">
      <w:pPr>
        <w:ind w:left="142"/>
        <w:jc w:val="center"/>
        <w:rPr>
          <w:rFonts w:ascii="Perpetua" w:hAnsi="Perpetua"/>
          <w:sz w:val="36"/>
          <w:szCs w:val="36"/>
        </w:rPr>
      </w:pPr>
      <w:hyperlink r:id="rId10" w:history="1">
        <w:r w:rsidRPr="00F23D39">
          <w:rPr>
            <w:rStyle w:val="Hipervnculo"/>
            <w:rFonts w:ascii="Perpetua" w:hAnsi="Perpetua"/>
            <w:sz w:val="36"/>
            <w:szCs w:val="36"/>
          </w:rPr>
          <w:t>congresoand@academianutricion.org</w:t>
        </w:r>
      </w:hyperlink>
    </w:p>
    <w:p w14:paraId="6AF8049F" w14:textId="57AB0FC1" w:rsidR="00385313" w:rsidRDefault="00385313" w:rsidP="00385313">
      <w:pPr>
        <w:spacing w:after="0" w:line="240" w:lineRule="auto"/>
        <w:ind w:left="142"/>
        <w:jc w:val="center"/>
        <w:rPr>
          <w:rFonts w:ascii="Perpetua" w:hAnsi="Perpetua"/>
          <w:b/>
          <w:sz w:val="28"/>
        </w:rPr>
      </w:pPr>
      <w:r>
        <w:rPr>
          <w:rFonts w:ascii="Perpetua" w:hAnsi="Perpetua"/>
          <w:b/>
          <w:sz w:val="28"/>
        </w:rPr>
        <w:t xml:space="preserve">INDICAR EN EL ASUNTO: </w:t>
      </w:r>
      <w:r w:rsidR="003C13AD" w:rsidRPr="003C13AD">
        <w:rPr>
          <w:rFonts w:ascii="Perpetua" w:hAnsi="Perpetua"/>
          <w:b/>
          <w:sz w:val="28"/>
        </w:rPr>
        <w:t>ABSTRACT CONGRESO AND</w:t>
      </w:r>
    </w:p>
    <w:p w14:paraId="47D647E4" w14:textId="77777777" w:rsidR="00385313" w:rsidRDefault="00385313" w:rsidP="00385313">
      <w:pPr>
        <w:spacing w:after="0" w:line="240" w:lineRule="auto"/>
        <w:ind w:left="142"/>
        <w:jc w:val="center"/>
        <w:rPr>
          <w:rFonts w:ascii="Perpetua" w:hAnsi="Perpetua"/>
          <w:b/>
          <w:sz w:val="28"/>
        </w:rPr>
      </w:pPr>
    </w:p>
    <w:p w14:paraId="0290C0B0" w14:textId="59D97904" w:rsidR="00385313" w:rsidRPr="007F274D" w:rsidRDefault="00385313" w:rsidP="00385313">
      <w:pPr>
        <w:spacing w:after="0" w:line="240" w:lineRule="auto"/>
        <w:ind w:left="142"/>
        <w:jc w:val="center"/>
        <w:rPr>
          <w:rFonts w:ascii="Perpetua" w:hAnsi="Perpetua"/>
          <w:b/>
          <w:color w:val="FF0000"/>
          <w:sz w:val="28"/>
        </w:rPr>
      </w:pPr>
      <w:r>
        <w:rPr>
          <w:rFonts w:ascii="Perpetua" w:hAnsi="Perpetua"/>
          <w:b/>
          <w:sz w:val="28"/>
        </w:rPr>
        <w:t xml:space="preserve">Fecha límite de envío: </w:t>
      </w:r>
      <w:r w:rsidR="00C42A66">
        <w:rPr>
          <w:rFonts w:ascii="Perpetua" w:hAnsi="Perpetua"/>
          <w:b/>
          <w:color w:val="FF0000"/>
          <w:sz w:val="28"/>
        </w:rPr>
        <w:t>10</w:t>
      </w:r>
      <w:r>
        <w:rPr>
          <w:rFonts w:ascii="Perpetua" w:hAnsi="Perpetua"/>
          <w:b/>
          <w:color w:val="FF0000"/>
          <w:sz w:val="28"/>
        </w:rPr>
        <w:t xml:space="preserve"> de </w:t>
      </w:r>
      <w:r w:rsidR="00C42A66">
        <w:rPr>
          <w:rFonts w:ascii="Perpetua" w:hAnsi="Perpetua"/>
          <w:b/>
          <w:color w:val="FF0000"/>
          <w:sz w:val="28"/>
        </w:rPr>
        <w:t>marzo</w:t>
      </w:r>
      <w:r>
        <w:rPr>
          <w:rFonts w:ascii="Perpetua" w:hAnsi="Perpetua"/>
          <w:b/>
          <w:color w:val="FF0000"/>
          <w:sz w:val="28"/>
        </w:rPr>
        <w:t xml:space="preserve"> de 202</w:t>
      </w:r>
      <w:r w:rsidR="00C42A66">
        <w:rPr>
          <w:rFonts w:ascii="Perpetua" w:hAnsi="Perpetua"/>
          <w:b/>
          <w:color w:val="FF0000"/>
          <w:sz w:val="28"/>
        </w:rPr>
        <w:t>5</w:t>
      </w:r>
    </w:p>
    <w:p w14:paraId="1B5A1C2F" w14:textId="77777777" w:rsidR="00385313" w:rsidRDefault="00385313" w:rsidP="00E659DC">
      <w:pPr>
        <w:ind w:left="142"/>
        <w:jc w:val="center"/>
        <w:rPr>
          <w:rFonts w:ascii="Perpetua" w:hAnsi="Perpetua"/>
          <w:sz w:val="36"/>
          <w:szCs w:val="36"/>
        </w:rPr>
      </w:pPr>
    </w:p>
    <w:p w14:paraId="30EF9D3A" w14:textId="77777777" w:rsidR="007142DF" w:rsidRDefault="007142DF" w:rsidP="00E659DC">
      <w:pPr>
        <w:ind w:left="142"/>
        <w:jc w:val="center"/>
        <w:rPr>
          <w:rFonts w:ascii="Perpetua" w:hAnsi="Perpetua"/>
          <w:sz w:val="36"/>
          <w:szCs w:val="36"/>
        </w:rPr>
      </w:pPr>
    </w:p>
    <w:p w14:paraId="636B1F01" w14:textId="77777777" w:rsidR="00385313" w:rsidRPr="00E659DC" w:rsidRDefault="00385313" w:rsidP="00E659DC">
      <w:pPr>
        <w:ind w:left="142"/>
        <w:jc w:val="center"/>
        <w:rPr>
          <w:rFonts w:ascii="Perpetua" w:hAnsi="Perpetua"/>
          <w:sz w:val="36"/>
          <w:szCs w:val="36"/>
        </w:rPr>
      </w:pPr>
    </w:p>
    <w:p w14:paraId="18486EC6" w14:textId="31C3D2E8" w:rsidR="00B36ECF" w:rsidRDefault="00B36ECF" w:rsidP="00B36ECF">
      <w:pPr>
        <w:ind w:left="142"/>
        <w:rPr>
          <w:rFonts w:ascii="Perpetua" w:hAnsi="Perpetua"/>
          <w:i/>
          <w:sz w:val="24"/>
          <w:szCs w:val="24"/>
        </w:rPr>
      </w:pPr>
      <w:r w:rsidRPr="00D8037C">
        <w:rPr>
          <w:rFonts w:ascii="Perpetua" w:hAnsi="Perpetua"/>
          <w:b/>
          <w:bCs/>
          <w:sz w:val="24"/>
          <w:szCs w:val="24"/>
        </w:rPr>
        <w:lastRenderedPageBreak/>
        <w:t xml:space="preserve">Título </w:t>
      </w:r>
      <w:r w:rsidR="003C13AD">
        <w:rPr>
          <w:rFonts w:ascii="Perpetua" w:hAnsi="Perpetua"/>
          <w:b/>
          <w:bCs/>
          <w:sz w:val="24"/>
          <w:szCs w:val="24"/>
        </w:rPr>
        <w:t xml:space="preserve">del </w:t>
      </w:r>
      <w:proofErr w:type="gramStart"/>
      <w:r w:rsidR="003C13AD">
        <w:rPr>
          <w:rFonts w:ascii="Perpetua" w:hAnsi="Perpetua"/>
          <w:b/>
          <w:bCs/>
          <w:sz w:val="24"/>
          <w:szCs w:val="24"/>
        </w:rPr>
        <w:t>abstract</w:t>
      </w:r>
      <w:proofErr w:type="gramEnd"/>
      <w:r w:rsidRPr="00895E76">
        <w:rPr>
          <w:rFonts w:ascii="Perpetua" w:hAnsi="Perpetua"/>
          <w:sz w:val="24"/>
          <w:szCs w:val="24"/>
        </w:rPr>
        <w:t>:</w:t>
      </w:r>
      <w:r>
        <w:rPr>
          <w:rFonts w:ascii="Perpetua" w:hAnsi="Perpetua"/>
          <w:sz w:val="24"/>
          <w:szCs w:val="24"/>
        </w:rPr>
        <w:t xml:space="preserve"> (s</w:t>
      </w:r>
      <w:r w:rsidRPr="00897F47">
        <w:rPr>
          <w:rFonts w:ascii="Perpetua" w:hAnsi="Perpetua"/>
          <w:i/>
          <w:sz w:val="24"/>
          <w:szCs w:val="24"/>
        </w:rPr>
        <w:t>e recomiendan títulos breves y que sugieran el contenido de su ponencia de una forma atractiva y novedosa</w:t>
      </w:r>
      <w:r>
        <w:rPr>
          <w:rFonts w:ascii="Perpetua" w:hAnsi="Perpetua"/>
          <w:i/>
          <w:sz w:val="24"/>
          <w:szCs w:val="24"/>
        </w:rPr>
        <w:t>)</w:t>
      </w:r>
    </w:p>
    <w:tbl>
      <w:tblPr>
        <w:tblStyle w:val="Tablaconcuadrcula"/>
        <w:tblW w:w="0" w:type="auto"/>
        <w:tblInd w:w="279" w:type="dxa"/>
        <w:tblLook w:val="04A0" w:firstRow="1" w:lastRow="0" w:firstColumn="1" w:lastColumn="0" w:noHBand="0" w:noVBand="1"/>
      </w:tblPr>
      <w:tblGrid>
        <w:gridCol w:w="8924"/>
      </w:tblGrid>
      <w:tr w:rsidR="00B36ECF" w:rsidRPr="00945C78" w14:paraId="345B95B1" w14:textId="77777777" w:rsidTr="00E74922">
        <w:tc>
          <w:tcPr>
            <w:tcW w:w="8924" w:type="dxa"/>
          </w:tcPr>
          <w:p w14:paraId="2DCE6CB6" w14:textId="77777777" w:rsidR="00B36ECF" w:rsidRPr="00945C78" w:rsidRDefault="00B36ECF" w:rsidP="00E74922">
            <w:pPr>
              <w:rPr>
                <w:rFonts w:ascii="Perpetua" w:hAnsi="Perpetua"/>
                <w:sz w:val="24"/>
                <w:szCs w:val="24"/>
              </w:rPr>
            </w:pPr>
          </w:p>
          <w:p w14:paraId="632D403B" w14:textId="77777777" w:rsidR="00B36ECF" w:rsidRPr="00945C78" w:rsidRDefault="00B36ECF" w:rsidP="00E74922">
            <w:pPr>
              <w:rPr>
                <w:rFonts w:ascii="Perpetua" w:hAnsi="Perpetua"/>
                <w:sz w:val="24"/>
                <w:szCs w:val="24"/>
              </w:rPr>
            </w:pPr>
          </w:p>
          <w:p w14:paraId="5A060786" w14:textId="77777777" w:rsidR="00B36ECF" w:rsidRPr="00945C78" w:rsidRDefault="00B36ECF" w:rsidP="00E74922">
            <w:pPr>
              <w:rPr>
                <w:rFonts w:ascii="Perpetua" w:hAnsi="Perpetua"/>
                <w:sz w:val="24"/>
                <w:szCs w:val="24"/>
              </w:rPr>
            </w:pPr>
          </w:p>
        </w:tc>
      </w:tr>
    </w:tbl>
    <w:p w14:paraId="2DE1D354" w14:textId="138C814B" w:rsidR="00ED1850" w:rsidRDefault="00ED1850">
      <w:pPr>
        <w:rPr>
          <w:rFonts w:ascii="Perpetua" w:hAnsi="Perpetua"/>
          <w:b/>
          <w:bCs/>
          <w:sz w:val="24"/>
          <w:szCs w:val="24"/>
        </w:rPr>
      </w:pPr>
    </w:p>
    <w:p w14:paraId="5463669F" w14:textId="7716C4BD" w:rsidR="00AC1960" w:rsidRPr="00385313" w:rsidRDefault="00ED1850" w:rsidP="00ED1850">
      <w:pPr>
        <w:ind w:left="142"/>
        <w:jc w:val="center"/>
        <w:rPr>
          <w:rFonts w:ascii="Perpetua" w:hAnsi="Perpetua"/>
          <w:b/>
          <w:bCs/>
          <w:sz w:val="24"/>
          <w:szCs w:val="24"/>
          <w:u w:val="single"/>
        </w:rPr>
      </w:pPr>
      <w:r w:rsidRPr="00385313">
        <w:rPr>
          <w:rFonts w:ascii="Perpetua" w:hAnsi="Perpetua"/>
          <w:b/>
          <w:bCs/>
          <w:sz w:val="24"/>
          <w:szCs w:val="24"/>
          <w:u w:val="single"/>
        </w:rPr>
        <w:t>DATOS DE CONTACTO PONENTE</w:t>
      </w:r>
    </w:p>
    <w:p w14:paraId="07506B4D" w14:textId="77777777" w:rsidR="00D069F1" w:rsidRPr="00895E76" w:rsidRDefault="00D069F1" w:rsidP="00D069F1">
      <w:pPr>
        <w:ind w:left="142"/>
        <w:rPr>
          <w:rFonts w:ascii="Perpetua" w:hAnsi="Perpetua"/>
          <w:sz w:val="24"/>
          <w:szCs w:val="24"/>
        </w:rPr>
      </w:pPr>
      <w:r w:rsidRPr="00D8037C">
        <w:rPr>
          <w:rFonts w:ascii="Perpetua" w:hAnsi="Perpetua"/>
          <w:b/>
          <w:bCs/>
          <w:sz w:val="24"/>
          <w:szCs w:val="24"/>
        </w:rPr>
        <w:t>Nombre y apellidos del/de la ponente</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3A19C57C" w14:textId="77777777" w:rsidTr="00E74922">
        <w:tc>
          <w:tcPr>
            <w:tcW w:w="9214" w:type="dxa"/>
          </w:tcPr>
          <w:p w14:paraId="33312524" w14:textId="77777777" w:rsidR="00D069F1" w:rsidRDefault="00D069F1" w:rsidP="00E74922">
            <w:pPr>
              <w:rPr>
                <w:rFonts w:ascii="Perpetua" w:hAnsi="Perpetua"/>
                <w:sz w:val="24"/>
                <w:szCs w:val="24"/>
              </w:rPr>
            </w:pPr>
          </w:p>
          <w:p w14:paraId="7F6AAA72" w14:textId="77777777" w:rsidR="00D069F1" w:rsidRPr="00895E76" w:rsidRDefault="00D069F1" w:rsidP="00E74922">
            <w:pPr>
              <w:rPr>
                <w:rFonts w:ascii="Perpetua" w:hAnsi="Perpetua"/>
                <w:sz w:val="24"/>
                <w:szCs w:val="24"/>
              </w:rPr>
            </w:pPr>
          </w:p>
        </w:tc>
      </w:tr>
    </w:tbl>
    <w:p w14:paraId="09B9F972" w14:textId="77777777" w:rsidR="00D069F1" w:rsidRDefault="00D069F1" w:rsidP="00D069F1">
      <w:pPr>
        <w:spacing w:after="0"/>
        <w:ind w:left="142"/>
        <w:rPr>
          <w:rFonts w:ascii="Perpetua" w:hAnsi="Perpetua"/>
          <w:sz w:val="24"/>
          <w:szCs w:val="24"/>
        </w:rPr>
      </w:pPr>
    </w:p>
    <w:p w14:paraId="3EA34442" w14:textId="77777777"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Correo electrónico 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 xml:space="preserve">su </w:t>
      </w:r>
      <w:r w:rsidRPr="00DB2F2E">
        <w:rPr>
          <w:rFonts w:ascii="Perpetua" w:hAnsi="Perpetua"/>
          <w:i/>
          <w:sz w:val="24"/>
          <w:szCs w:val="24"/>
        </w:rPr>
        <w:t xml:space="preserve">correo electrónico de contacto </w:t>
      </w:r>
      <w:r>
        <w:rPr>
          <w:rFonts w:ascii="Perpetua" w:hAnsi="Perpetua"/>
          <w:i/>
          <w:sz w:val="24"/>
          <w:szCs w:val="24"/>
        </w:rPr>
        <w:t>como ponente. Esta dirección de correo se usará para mantener una comunicación fluida con usted sobre los asuntos referentes a su ponencia)</w:t>
      </w:r>
    </w:p>
    <w:tbl>
      <w:tblPr>
        <w:tblStyle w:val="Tablaconcuadrcula"/>
        <w:tblW w:w="0" w:type="auto"/>
        <w:tblInd w:w="250" w:type="dxa"/>
        <w:tblLook w:val="04A0" w:firstRow="1" w:lastRow="0" w:firstColumn="1" w:lastColumn="0" w:noHBand="0" w:noVBand="1"/>
      </w:tblPr>
      <w:tblGrid>
        <w:gridCol w:w="8953"/>
      </w:tblGrid>
      <w:tr w:rsidR="00D069F1" w:rsidRPr="00721EF6" w14:paraId="62FA3249" w14:textId="77777777" w:rsidTr="00E74922">
        <w:tc>
          <w:tcPr>
            <w:tcW w:w="9214" w:type="dxa"/>
          </w:tcPr>
          <w:p w14:paraId="187E7A83" w14:textId="77777777" w:rsidR="00D069F1" w:rsidRDefault="00D069F1" w:rsidP="00E74922">
            <w:pPr>
              <w:jc w:val="both"/>
              <w:rPr>
                <w:rFonts w:ascii="Perpetua" w:hAnsi="Perpetua"/>
                <w:iCs/>
                <w:sz w:val="24"/>
                <w:szCs w:val="24"/>
              </w:rPr>
            </w:pPr>
          </w:p>
          <w:p w14:paraId="472EA199" w14:textId="77777777" w:rsidR="00D069F1" w:rsidRPr="00721EF6" w:rsidRDefault="00D069F1" w:rsidP="00E74922">
            <w:pPr>
              <w:jc w:val="both"/>
              <w:rPr>
                <w:rFonts w:ascii="Perpetua" w:hAnsi="Perpetua"/>
                <w:iCs/>
                <w:sz w:val="24"/>
                <w:szCs w:val="24"/>
              </w:rPr>
            </w:pPr>
          </w:p>
        </w:tc>
      </w:tr>
    </w:tbl>
    <w:p w14:paraId="33681434" w14:textId="77777777" w:rsidR="00D069F1" w:rsidRDefault="00D069F1" w:rsidP="00D069F1">
      <w:pPr>
        <w:spacing w:after="0"/>
        <w:ind w:left="142"/>
        <w:rPr>
          <w:rFonts w:ascii="Perpetua" w:hAnsi="Perpetua"/>
          <w:sz w:val="24"/>
          <w:szCs w:val="24"/>
        </w:rPr>
      </w:pPr>
    </w:p>
    <w:p w14:paraId="3ADBE822" w14:textId="77777777"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Teléfono móvil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i</w:t>
      </w:r>
      <w:r w:rsidRPr="00DB2F2E">
        <w:rPr>
          <w:rFonts w:ascii="Perpetua" w:hAnsi="Perpetua"/>
          <w:i/>
          <w:sz w:val="24"/>
          <w:szCs w:val="24"/>
        </w:rPr>
        <w:t xml:space="preserve">ndique </w:t>
      </w:r>
      <w:r>
        <w:rPr>
          <w:rFonts w:ascii="Perpetua" w:hAnsi="Perpetua"/>
          <w:i/>
          <w:sz w:val="24"/>
          <w:szCs w:val="24"/>
        </w:rPr>
        <w:t>su teléfono móvil</w:t>
      </w:r>
      <w:r w:rsidRPr="00DB2F2E">
        <w:rPr>
          <w:rFonts w:ascii="Perpetua" w:hAnsi="Perpetua"/>
          <w:i/>
          <w:sz w:val="24"/>
          <w:szCs w:val="24"/>
        </w:rPr>
        <w:t xml:space="preserve"> de contacto </w:t>
      </w:r>
      <w:r>
        <w:rPr>
          <w:rFonts w:ascii="Perpetua" w:hAnsi="Perpetua"/>
          <w:i/>
          <w:sz w:val="24"/>
          <w:szCs w:val="24"/>
        </w:rPr>
        <w:t>como ponente)</w:t>
      </w:r>
    </w:p>
    <w:tbl>
      <w:tblPr>
        <w:tblStyle w:val="Tablaconcuadrcula"/>
        <w:tblW w:w="0" w:type="auto"/>
        <w:tblInd w:w="250" w:type="dxa"/>
        <w:tblLook w:val="04A0" w:firstRow="1" w:lastRow="0" w:firstColumn="1" w:lastColumn="0" w:noHBand="0" w:noVBand="1"/>
      </w:tblPr>
      <w:tblGrid>
        <w:gridCol w:w="8953"/>
      </w:tblGrid>
      <w:tr w:rsidR="00D069F1" w:rsidRPr="00721EF6" w14:paraId="46095DA1" w14:textId="77777777" w:rsidTr="00E74922">
        <w:tc>
          <w:tcPr>
            <w:tcW w:w="9214" w:type="dxa"/>
          </w:tcPr>
          <w:p w14:paraId="216520A4" w14:textId="77777777" w:rsidR="00D069F1" w:rsidRDefault="00D069F1" w:rsidP="00E74922">
            <w:pPr>
              <w:jc w:val="both"/>
              <w:rPr>
                <w:rFonts w:ascii="Perpetua" w:hAnsi="Perpetua"/>
                <w:iCs/>
                <w:sz w:val="24"/>
                <w:szCs w:val="24"/>
              </w:rPr>
            </w:pPr>
          </w:p>
          <w:p w14:paraId="3FA20793" w14:textId="77777777" w:rsidR="00D069F1" w:rsidRPr="00721EF6" w:rsidRDefault="00D069F1" w:rsidP="00E74922">
            <w:pPr>
              <w:jc w:val="both"/>
              <w:rPr>
                <w:rFonts w:ascii="Perpetua" w:hAnsi="Perpetua"/>
                <w:iCs/>
                <w:sz w:val="24"/>
                <w:szCs w:val="24"/>
              </w:rPr>
            </w:pPr>
          </w:p>
        </w:tc>
      </w:tr>
    </w:tbl>
    <w:p w14:paraId="7059D169" w14:textId="77777777" w:rsidR="00D069F1" w:rsidRDefault="00D069F1" w:rsidP="00D069F1">
      <w:pPr>
        <w:spacing w:after="0"/>
        <w:ind w:left="142"/>
        <w:rPr>
          <w:rFonts w:ascii="Perpetua" w:hAnsi="Perpetua"/>
          <w:sz w:val="24"/>
          <w:szCs w:val="24"/>
        </w:rPr>
      </w:pPr>
    </w:p>
    <w:p w14:paraId="40C3A6E0" w14:textId="1048CCFA" w:rsidR="00D069F1" w:rsidRPr="00895E76" w:rsidRDefault="00D069F1" w:rsidP="00D069F1">
      <w:pPr>
        <w:ind w:left="142"/>
        <w:jc w:val="both"/>
        <w:rPr>
          <w:rFonts w:ascii="Perpetua" w:hAnsi="Perpetua"/>
          <w:sz w:val="24"/>
          <w:szCs w:val="24"/>
        </w:rPr>
      </w:pPr>
      <w:r>
        <w:rPr>
          <w:rFonts w:ascii="Perpetua" w:hAnsi="Perpetua"/>
          <w:b/>
          <w:bCs/>
          <w:sz w:val="24"/>
          <w:szCs w:val="24"/>
        </w:rPr>
        <w:t xml:space="preserve">RRSS </w:t>
      </w:r>
      <w:r w:rsidRPr="00070C4A">
        <w:rPr>
          <w:rFonts w:ascii="Perpetua" w:hAnsi="Perpetua"/>
          <w:b/>
          <w:bCs/>
          <w:sz w:val="24"/>
          <w:szCs w:val="24"/>
        </w:rPr>
        <w:t>del/de la ponente</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por favor, de cara a poder dinamizar el congreso y poder citarle en las RRSS durante los días previos y durante el congreso, le rogamos indique sus RRSS en este apartado)</w:t>
      </w:r>
    </w:p>
    <w:tbl>
      <w:tblPr>
        <w:tblStyle w:val="Tablaconcuadrcula"/>
        <w:tblW w:w="0" w:type="auto"/>
        <w:tblInd w:w="250" w:type="dxa"/>
        <w:tblLook w:val="04A0" w:firstRow="1" w:lastRow="0" w:firstColumn="1" w:lastColumn="0" w:noHBand="0" w:noVBand="1"/>
      </w:tblPr>
      <w:tblGrid>
        <w:gridCol w:w="8953"/>
      </w:tblGrid>
      <w:tr w:rsidR="00D069F1" w:rsidRPr="007142DF" w14:paraId="2717419D" w14:textId="77777777" w:rsidTr="00E74922">
        <w:tc>
          <w:tcPr>
            <w:tcW w:w="9214" w:type="dxa"/>
          </w:tcPr>
          <w:p w14:paraId="2CE5B16C" w14:textId="77777777" w:rsidR="00D069F1" w:rsidRDefault="00D069F1" w:rsidP="00E74922">
            <w:pPr>
              <w:jc w:val="both"/>
              <w:rPr>
                <w:rFonts w:ascii="Perpetua" w:hAnsi="Perpetua"/>
                <w:iCs/>
                <w:sz w:val="24"/>
                <w:szCs w:val="24"/>
              </w:rPr>
            </w:pPr>
          </w:p>
          <w:p w14:paraId="02D4521B" w14:textId="77777777" w:rsidR="00D069F1" w:rsidRDefault="00D069F1" w:rsidP="00E74922">
            <w:pPr>
              <w:jc w:val="both"/>
              <w:rPr>
                <w:rFonts w:ascii="Perpetua" w:hAnsi="Perpetua"/>
                <w:iCs/>
                <w:sz w:val="24"/>
                <w:szCs w:val="24"/>
                <w:lang w:val="en-US"/>
              </w:rPr>
            </w:pPr>
            <w:r w:rsidRPr="00207E76">
              <w:rPr>
                <w:rFonts w:ascii="Perpetua" w:hAnsi="Perpetua"/>
                <w:iCs/>
                <w:sz w:val="24"/>
                <w:szCs w:val="24"/>
                <w:lang w:val="en-US"/>
              </w:rPr>
              <w:t>Twitter:</w:t>
            </w:r>
          </w:p>
          <w:p w14:paraId="265E8F6E" w14:textId="77777777" w:rsidR="00D069F1" w:rsidRPr="00207E76" w:rsidRDefault="00D069F1" w:rsidP="00E74922">
            <w:pPr>
              <w:jc w:val="both"/>
              <w:rPr>
                <w:rFonts w:ascii="Perpetua" w:hAnsi="Perpetua"/>
                <w:iCs/>
                <w:sz w:val="24"/>
                <w:szCs w:val="24"/>
                <w:lang w:val="en-US"/>
              </w:rPr>
            </w:pPr>
          </w:p>
          <w:p w14:paraId="14B13C98"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Instagram:</w:t>
            </w:r>
          </w:p>
          <w:p w14:paraId="6E6E3E3A" w14:textId="77777777" w:rsidR="00D069F1" w:rsidRDefault="00D069F1" w:rsidP="00E74922">
            <w:pPr>
              <w:jc w:val="both"/>
              <w:rPr>
                <w:rFonts w:ascii="Perpetua" w:hAnsi="Perpetua"/>
                <w:iCs/>
                <w:sz w:val="24"/>
                <w:szCs w:val="24"/>
                <w:lang w:val="en-US"/>
              </w:rPr>
            </w:pPr>
          </w:p>
          <w:p w14:paraId="16561AF4" w14:textId="77777777"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Facebook:</w:t>
            </w:r>
          </w:p>
          <w:p w14:paraId="0054BB11" w14:textId="77777777" w:rsidR="00D069F1" w:rsidRDefault="00D069F1" w:rsidP="00E74922">
            <w:pPr>
              <w:jc w:val="both"/>
              <w:rPr>
                <w:rFonts w:ascii="Perpetua" w:hAnsi="Perpetua"/>
                <w:iCs/>
                <w:sz w:val="24"/>
                <w:szCs w:val="24"/>
                <w:lang w:val="en-US"/>
              </w:rPr>
            </w:pPr>
          </w:p>
          <w:p w14:paraId="6282F5F4" w14:textId="05637AE6" w:rsidR="00D069F1" w:rsidRPr="00207E76" w:rsidRDefault="00D069F1" w:rsidP="00E74922">
            <w:pPr>
              <w:jc w:val="both"/>
              <w:rPr>
                <w:rFonts w:ascii="Perpetua" w:hAnsi="Perpetua"/>
                <w:iCs/>
                <w:sz w:val="24"/>
                <w:szCs w:val="24"/>
                <w:lang w:val="en-US"/>
              </w:rPr>
            </w:pPr>
            <w:r w:rsidRPr="00207E76">
              <w:rPr>
                <w:rFonts w:ascii="Perpetua" w:hAnsi="Perpetua"/>
                <w:iCs/>
                <w:sz w:val="24"/>
                <w:szCs w:val="24"/>
                <w:lang w:val="en-US"/>
              </w:rPr>
              <w:t>LinkedIn:</w:t>
            </w:r>
          </w:p>
          <w:p w14:paraId="55227CB6" w14:textId="77777777" w:rsidR="00D069F1" w:rsidRPr="00207E76" w:rsidRDefault="00D069F1" w:rsidP="00E74922">
            <w:pPr>
              <w:jc w:val="both"/>
              <w:rPr>
                <w:rFonts w:ascii="Perpetua" w:hAnsi="Perpetua"/>
                <w:iCs/>
                <w:sz w:val="24"/>
                <w:szCs w:val="24"/>
                <w:lang w:val="en-US"/>
              </w:rPr>
            </w:pPr>
          </w:p>
        </w:tc>
      </w:tr>
    </w:tbl>
    <w:p w14:paraId="423CE24D" w14:textId="77777777" w:rsidR="00D069F1" w:rsidRPr="00207E76" w:rsidRDefault="00D069F1" w:rsidP="00D069F1">
      <w:pPr>
        <w:spacing w:after="0"/>
        <w:ind w:left="142"/>
        <w:rPr>
          <w:rFonts w:ascii="Perpetua" w:hAnsi="Perpetua"/>
          <w:sz w:val="24"/>
          <w:szCs w:val="24"/>
          <w:lang w:val="en-US"/>
        </w:rPr>
      </w:pPr>
    </w:p>
    <w:p w14:paraId="240E09FD" w14:textId="77777777" w:rsidR="00D069F1" w:rsidRPr="00895E76" w:rsidRDefault="00D069F1" w:rsidP="00D069F1">
      <w:pPr>
        <w:ind w:left="142"/>
        <w:jc w:val="both"/>
        <w:rPr>
          <w:rFonts w:ascii="Perpetua" w:hAnsi="Perpetua"/>
          <w:sz w:val="24"/>
          <w:szCs w:val="24"/>
        </w:rPr>
      </w:pPr>
      <w:r w:rsidRPr="00ED1850">
        <w:rPr>
          <w:rFonts w:ascii="Perpetua" w:hAnsi="Perpetua"/>
          <w:b/>
          <w:bCs/>
          <w:sz w:val="24"/>
          <w:szCs w:val="24"/>
        </w:rPr>
        <w:t>Autoría (nombres y apellidos de todos los autores/as; máximo 6)</w:t>
      </w:r>
      <w:r w:rsidRPr="00895E76">
        <w:rPr>
          <w:rFonts w:ascii="Perpetua" w:hAnsi="Perpetua"/>
          <w:sz w:val="24"/>
          <w:szCs w:val="24"/>
        </w:rPr>
        <w:t>:</w:t>
      </w:r>
      <w:r>
        <w:rPr>
          <w:rFonts w:ascii="Perpetua" w:hAnsi="Perpetua"/>
          <w:sz w:val="24"/>
          <w:szCs w:val="24"/>
        </w:rPr>
        <w:t xml:space="preserve"> (l</w:t>
      </w:r>
      <w:r>
        <w:rPr>
          <w:rFonts w:ascii="Perpetua" w:hAnsi="Perpetua"/>
          <w:i/>
          <w:sz w:val="24"/>
          <w:szCs w:val="24"/>
        </w:rPr>
        <w:t xml:space="preserve">os datos de este apartado serán usados como autoría del resumen de ponencia para la </w:t>
      </w:r>
      <w:r w:rsidRPr="00051957">
        <w:rPr>
          <w:rFonts w:ascii="Perpetua" w:hAnsi="Perpetua"/>
          <w:i/>
          <w:sz w:val="24"/>
          <w:szCs w:val="24"/>
        </w:rPr>
        <w:t>Revista Española de Nutrición Humana y Dietética.</w:t>
      </w:r>
      <w:r>
        <w:rPr>
          <w:rFonts w:ascii="Perpetua" w:hAnsi="Perpetua"/>
          <w:i/>
          <w:sz w:val="24"/>
          <w:szCs w:val="24"/>
        </w:rPr>
        <w:t xml:space="preserve"> </w:t>
      </w:r>
      <w:r w:rsidRPr="00895E76">
        <w:rPr>
          <w:rFonts w:ascii="Perpetua" w:hAnsi="Perpetua"/>
          <w:i/>
          <w:sz w:val="24"/>
          <w:szCs w:val="24"/>
        </w:rPr>
        <w:t xml:space="preserve">Si usted es el </w:t>
      </w:r>
      <w:r>
        <w:rPr>
          <w:rFonts w:ascii="Perpetua" w:hAnsi="Perpetua"/>
          <w:i/>
          <w:sz w:val="24"/>
          <w:szCs w:val="24"/>
        </w:rPr>
        <w:t xml:space="preserve">único </w:t>
      </w:r>
      <w:r w:rsidRPr="00895E76">
        <w:rPr>
          <w:rFonts w:ascii="Perpetua" w:hAnsi="Perpetua"/>
          <w:i/>
          <w:sz w:val="24"/>
          <w:szCs w:val="24"/>
        </w:rPr>
        <w:t>autor</w:t>
      </w:r>
      <w:r>
        <w:rPr>
          <w:rFonts w:ascii="Perpetua" w:hAnsi="Perpetua"/>
          <w:i/>
          <w:sz w:val="24"/>
          <w:szCs w:val="24"/>
        </w:rPr>
        <w:t xml:space="preserve">/a, </w:t>
      </w:r>
      <w:r w:rsidRPr="00895E76">
        <w:rPr>
          <w:rFonts w:ascii="Perpetua" w:hAnsi="Perpetua"/>
          <w:i/>
          <w:sz w:val="24"/>
          <w:szCs w:val="24"/>
        </w:rPr>
        <w:t>escriba su nombre y apellido</w:t>
      </w:r>
      <w:r>
        <w:rPr>
          <w:rFonts w:ascii="Perpetua" w:hAnsi="Perpetua"/>
          <w:i/>
          <w:sz w:val="24"/>
          <w:szCs w:val="24"/>
        </w:rPr>
        <w:t xml:space="preserve">. Si se acompaña usted de otros autores/as, el orden de autoría que ofrezca en este apartado será el usado en la revista. Use números en superíndice para que a cada autor/a le corresponda una filiación del siguiente apartado. Ejemplo: María García </w:t>
      </w:r>
      <w:r w:rsidRPr="000B2BA7">
        <w:rPr>
          <w:rFonts w:ascii="Perpetua" w:hAnsi="Perpetua"/>
          <w:i/>
          <w:sz w:val="24"/>
          <w:szCs w:val="24"/>
          <w:vertAlign w:val="superscript"/>
        </w:rPr>
        <w:t>1</w:t>
      </w:r>
      <w:r>
        <w:rPr>
          <w:rFonts w:ascii="Perpetua" w:hAnsi="Perpetua"/>
          <w:i/>
          <w:sz w:val="24"/>
          <w:szCs w:val="24"/>
        </w:rPr>
        <w:t xml:space="preserve"> y Rosa Salamanca </w:t>
      </w:r>
      <w:r w:rsidRPr="00EE47FB">
        <w:rPr>
          <w:rFonts w:ascii="Perpetua" w:hAnsi="Perpetua"/>
          <w:i/>
          <w:sz w:val="24"/>
          <w:szCs w:val="24"/>
          <w:vertAlign w:val="superscript"/>
        </w:rPr>
        <w:t>2</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55834FCF" w14:textId="77777777" w:rsidTr="00E74922">
        <w:tc>
          <w:tcPr>
            <w:tcW w:w="9214" w:type="dxa"/>
          </w:tcPr>
          <w:p w14:paraId="49A1E65B" w14:textId="77777777" w:rsidR="00D069F1" w:rsidRDefault="00D069F1" w:rsidP="00E74922">
            <w:pPr>
              <w:jc w:val="both"/>
              <w:rPr>
                <w:rFonts w:ascii="Perpetua" w:hAnsi="Perpetua"/>
                <w:iCs/>
                <w:sz w:val="24"/>
                <w:szCs w:val="24"/>
              </w:rPr>
            </w:pPr>
          </w:p>
          <w:p w14:paraId="630F1AC8" w14:textId="77777777" w:rsidR="00D069F1" w:rsidRPr="00721EF6" w:rsidRDefault="00D069F1" w:rsidP="00E74922">
            <w:pPr>
              <w:jc w:val="both"/>
              <w:rPr>
                <w:rFonts w:ascii="Perpetua" w:hAnsi="Perpetua"/>
                <w:iCs/>
                <w:sz w:val="24"/>
                <w:szCs w:val="24"/>
              </w:rPr>
            </w:pPr>
          </w:p>
        </w:tc>
      </w:tr>
    </w:tbl>
    <w:p w14:paraId="04C08D15" w14:textId="71BB4AE3"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lastRenderedPageBreak/>
        <w:t>Filiación de todos los autores/as</w:t>
      </w:r>
      <w:r w:rsidRPr="00051957">
        <w:rPr>
          <w:rFonts w:ascii="Perpetua" w:hAnsi="Perpetua"/>
          <w:sz w:val="24"/>
          <w:szCs w:val="24"/>
        </w:rPr>
        <w:t>:</w:t>
      </w:r>
      <w:r>
        <w:rPr>
          <w:rFonts w:ascii="Perpetua" w:hAnsi="Perpetua"/>
          <w:sz w:val="24"/>
          <w:szCs w:val="24"/>
        </w:rPr>
        <w:t xml:space="preserve"> (</w:t>
      </w:r>
      <w:r>
        <w:rPr>
          <w:rFonts w:ascii="Perpetua" w:hAnsi="Perpetua"/>
          <w:i/>
          <w:sz w:val="24"/>
          <w:szCs w:val="24"/>
        </w:rPr>
        <w:t>P</w:t>
      </w:r>
      <w:r w:rsidRPr="000B2BA7">
        <w:rPr>
          <w:rFonts w:ascii="Perpetua" w:hAnsi="Perpetua"/>
          <w:i/>
          <w:sz w:val="24"/>
          <w:szCs w:val="24"/>
        </w:rPr>
        <w:t>or favor, use números para que cada filiación diferente se corresponda con su autor/a.</w:t>
      </w:r>
      <w:r>
        <w:rPr>
          <w:rFonts w:ascii="Perpetua" w:hAnsi="Perpetua"/>
          <w:i/>
          <w:sz w:val="24"/>
          <w:szCs w:val="24"/>
        </w:rPr>
        <w:t xml:space="preserve"> Ejemplo: </w:t>
      </w:r>
      <w:r w:rsidRPr="000B2BA7">
        <w:rPr>
          <w:rFonts w:ascii="Perpetua" w:hAnsi="Perpetua"/>
          <w:i/>
          <w:sz w:val="24"/>
          <w:szCs w:val="24"/>
          <w:vertAlign w:val="superscript"/>
        </w:rPr>
        <w:t>1</w:t>
      </w:r>
      <w:r>
        <w:rPr>
          <w:rFonts w:ascii="Perpetua" w:hAnsi="Perpetua"/>
          <w:i/>
          <w:sz w:val="24"/>
          <w:szCs w:val="24"/>
        </w:rPr>
        <w:t xml:space="preserve">Dietista-Nutricionista del Centro </w:t>
      </w:r>
      <w:proofErr w:type="gramStart"/>
      <w:r>
        <w:rPr>
          <w:rFonts w:ascii="Perpetua" w:hAnsi="Perpetua"/>
          <w:i/>
          <w:sz w:val="24"/>
          <w:szCs w:val="24"/>
        </w:rPr>
        <w:t>Jefe</w:t>
      </w:r>
      <w:proofErr w:type="gramEnd"/>
      <w:r>
        <w:rPr>
          <w:rFonts w:ascii="Perpetua" w:hAnsi="Perpetua"/>
          <w:i/>
          <w:sz w:val="24"/>
          <w:szCs w:val="24"/>
        </w:rPr>
        <w:t xml:space="preserve"> del centro de análisis de la evidencia en nutrición. Universidad de Toledo. </w:t>
      </w:r>
      <w:r w:rsidRPr="000B2BA7">
        <w:rPr>
          <w:rFonts w:ascii="Perpetua" w:hAnsi="Perpetua"/>
          <w:i/>
          <w:sz w:val="24"/>
          <w:szCs w:val="24"/>
          <w:vertAlign w:val="superscript"/>
        </w:rPr>
        <w:t>2</w:t>
      </w:r>
      <w:r>
        <w:rPr>
          <w:rFonts w:ascii="Perpetua" w:hAnsi="Perpetua"/>
          <w:i/>
          <w:sz w:val="24"/>
          <w:szCs w:val="24"/>
        </w:rPr>
        <w:t>Profesor asociado en el Departamento de Nutrición y Bromatología. Universidad de Toledo</w:t>
      </w:r>
      <w:r w:rsidRPr="000B2BA7">
        <w:rPr>
          <w:rFonts w:ascii="Perpetua" w:hAnsi="Perpetua"/>
          <w:i/>
          <w:sz w:val="24"/>
          <w:szCs w:val="24"/>
        </w:rPr>
        <w:t>.</w:t>
      </w:r>
      <w:r w:rsidRPr="00721EF6">
        <w:rPr>
          <w:rFonts w:ascii="Perpetua" w:hAnsi="Perpetua"/>
          <w:iCs/>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051957" w14:paraId="6FD31973" w14:textId="77777777" w:rsidTr="00E74922">
        <w:tc>
          <w:tcPr>
            <w:tcW w:w="9214" w:type="dxa"/>
          </w:tcPr>
          <w:p w14:paraId="69F118B2" w14:textId="77777777" w:rsidR="00D069F1" w:rsidRDefault="00D069F1" w:rsidP="00E74922">
            <w:pPr>
              <w:jc w:val="both"/>
              <w:rPr>
                <w:rFonts w:ascii="Perpetua" w:hAnsi="Perpetua"/>
                <w:iCs/>
                <w:sz w:val="24"/>
                <w:szCs w:val="24"/>
              </w:rPr>
            </w:pPr>
          </w:p>
          <w:p w14:paraId="614D5C19" w14:textId="77777777" w:rsidR="00D069F1" w:rsidRPr="00721EF6" w:rsidRDefault="00D069F1" w:rsidP="00E74922">
            <w:pPr>
              <w:jc w:val="both"/>
              <w:rPr>
                <w:rFonts w:ascii="Perpetua" w:hAnsi="Perpetua"/>
                <w:iCs/>
                <w:sz w:val="24"/>
                <w:szCs w:val="24"/>
              </w:rPr>
            </w:pPr>
          </w:p>
        </w:tc>
      </w:tr>
    </w:tbl>
    <w:p w14:paraId="10843FF9" w14:textId="77777777" w:rsidR="00D069F1" w:rsidRDefault="00D069F1" w:rsidP="00D069F1">
      <w:pPr>
        <w:ind w:left="142"/>
        <w:rPr>
          <w:rFonts w:ascii="Perpetua" w:hAnsi="Perpetua"/>
          <w:sz w:val="24"/>
          <w:szCs w:val="24"/>
        </w:rPr>
      </w:pPr>
    </w:p>
    <w:p w14:paraId="3C96FC37" w14:textId="4B787128" w:rsidR="00D069F1" w:rsidRPr="00721EF6" w:rsidRDefault="00D069F1" w:rsidP="00D069F1">
      <w:pPr>
        <w:ind w:left="142"/>
        <w:jc w:val="both"/>
        <w:rPr>
          <w:rFonts w:ascii="Perpetua" w:hAnsi="Perpetua"/>
          <w:i/>
          <w:sz w:val="24"/>
          <w:szCs w:val="24"/>
        </w:rPr>
      </w:pPr>
      <w:r w:rsidRPr="00070C4A">
        <w:rPr>
          <w:rFonts w:ascii="Perpetua" w:hAnsi="Perpetua"/>
          <w:b/>
          <w:bCs/>
          <w:sz w:val="24"/>
          <w:szCs w:val="24"/>
        </w:rPr>
        <w:t>Autor para correspondencia (nombre y apellidos)</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ndique en este apartado el nombre y apellido del autor/a que figurará en la Revista Española de Nutrición Humana y Dietética</w:t>
      </w:r>
      <w:r>
        <w:rPr>
          <w:rFonts w:ascii="Perpetua" w:hAnsi="Perpetua"/>
          <w:i/>
          <w:sz w:val="24"/>
          <w:szCs w:val="24"/>
        </w:rPr>
        <w:t xml:space="preserve"> </w:t>
      </w:r>
      <w:r w:rsidRPr="000B2BA7">
        <w:rPr>
          <w:rFonts w:ascii="Perpetua" w:hAnsi="Perpetua"/>
          <w:i/>
          <w:sz w:val="24"/>
          <w:szCs w:val="24"/>
        </w:rPr>
        <w:t>como</w:t>
      </w:r>
      <w:r>
        <w:rPr>
          <w:rFonts w:ascii="Perpetua" w:hAnsi="Perpetua"/>
          <w:i/>
          <w:sz w:val="24"/>
          <w:szCs w:val="24"/>
        </w:rPr>
        <w:t xml:space="preserve"> autor</w:t>
      </w:r>
      <w:r w:rsidRPr="000B2BA7">
        <w:rPr>
          <w:rFonts w:ascii="Perpetua" w:hAnsi="Perpetua"/>
          <w:i/>
          <w:sz w:val="24"/>
          <w:szCs w:val="24"/>
        </w:rPr>
        <w:t xml:space="preserve"> de correspondencia</w:t>
      </w:r>
      <w:r>
        <w:rPr>
          <w:rFonts w:ascii="Perpetua" w:hAnsi="Perpetua"/>
          <w:i/>
          <w:sz w:val="24"/>
          <w:szCs w:val="24"/>
        </w:rPr>
        <w:t>.</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D306FDB" w14:textId="77777777" w:rsidTr="00E74922">
        <w:tc>
          <w:tcPr>
            <w:tcW w:w="9214" w:type="dxa"/>
          </w:tcPr>
          <w:p w14:paraId="07568BC5" w14:textId="77777777" w:rsidR="00D069F1" w:rsidRDefault="00D069F1" w:rsidP="00E74922">
            <w:pPr>
              <w:jc w:val="both"/>
              <w:rPr>
                <w:rFonts w:ascii="Perpetua" w:hAnsi="Perpetua"/>
                <w:sz w:val="24"/>
                <w:szCs w:val="24"/>
              </w:rPr>
            </w:pPr>
          </w:p>
          <w:p w14:paraId="1E3CCA7A" w14:textId="77777777" w:rsidR="00D069F1" w:rsidRPr="00895E76" w:rsidRDefault="00D069F1" w:rsidP="00E74922">
            <w:pPr>
              <w:jc w:val="both"/>
              <w:rPr>
                <w:rFonts w:ascii="Perpetua" w:hAnsi="Perpetua"/>
                <w:sz w:val="24"/>
                <w:szCs w:val="24"/>
              </w:rPr>
            </w:pPr>
          </w:p>
        </w:tc>
      </w:tr>
    </w:tbl>
    <w:p w14:paraId="663FED9D" w14:textId="77777777" w:rsidR="00D069F1" w:rsidRDefault="00D069F1" w:rsidP="00D069F1">
      <w:pPr>
        <w:ind w:left="142"/>
        <w:jc w:val="both"/>
        <w:rPr>
          <w:rFonts w:ascii="Perpetua" w:hAnsi="Perpetua"/>
          <w:sz w:val="24"/>
          <w:szCs w:val="24"/>
        </w:rPr>
      </w:pPr>
    </w:p>
    <w:p w14:paraId="3D8B7DB2" w14:textId="77777777" w:rsidR="00D069F1" w:rsidRPr="00721EF6" w:rsidRDefault="00D069F1" w:rsidP="00D069F1">
      <w:pPr>
        <w:ind w:left="142"/>
        <w:jc w:val="both"/>
        <w:rPr>
          <w:rFonts w:ascii="Perpetua" w:hAnsi="Perpetua"/>
          <w:i/>
          <w:sz w:val="24"/>
          <w:szCs w:val="24"/>
        </w:rPr>
      </w:pPr>
      <w:r>
        <w:rPr>
          <w:rFonts w:ascii="Perpetua" w:hAnsi="Perpetua"/>
          <w:b/>
          <w:bCs/>
          <w:sz w:val="24"/>
          <w:szCs w:val="24"/>
        </w:rPr>
        <w:t>Correo electrónico del autor</w:t>
      </w:r>
      <w:r w:rsidRPr="00070C4A">
        <w:rPr>
          <w:rFonts w:ascii="Perpetua" w:hAnsi="Perpetua"/>
          <w:b/>
          <w:bCs/>
          <w:sz w:val="24"/>
          <w:szCs w:val="24"/>
        </w:rPr>
        <w:t xml:space="preserve"> para correspondencia</w:t>
      </w:r>
      <w:r w:rsidRPr="00895E76">
        <w:rPr>
          <w:rFonts w:ascii="Perpetua" w:hAnsi="Perpetua"/>
          <w:sz w:val="24"/>
          <w:szCs w:val="24"/>
        </w:rPr>
        <w:t>:</w:t>
      </w:r>
      <w:r>
        <w:rPr>
          <w:rFonts w:ascii="Perpetua" w:hAnsi="Perpetua"/>
          <w:sz w:val="24"/>
          <w:szCs w:val="24"/>
        </w:rPr>
        <w:t xml:space="preserve"> (i</w:t>
      </w:r>
      <w:r w:rsidRPr="000B2BA7">
        <w:rPr>
          <w:rFonts w:ascii="Perpetua" w:hAnsi="Perpetua"/>
          <w:i/>
          <w:sz w:val="24"/>
          <w:szCs w:val="24"/>
        </w:rPr>
        <w:t xml:space="preserve">ndique en este apartado el </w:t>
      </w:r>
      <w:r>
        <w:rPr>
          <w:rFonts w:ascii="Perpetua" w:hAnsi="Perpetua"/>
          <w:i/>
          <w:sz w:val="24"/>
          <w:szCs w:val="24"/>
        </w:rPr>
        <w:t>correo electrónico del autor de correspondencia.</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1CF19752" w14:textId="77777777" w:rsidTr="00E74922">
        <w:tc>
          <w:tcPr>
            <w:tcW w:w="9214" w:type="dxa"/>
          </w:tcPr>
          <w:p w14:paraId="2B61F174" w14:textId="77777777" w:rsidR="00D069F1" w:rsidRDefault="00D069F1" w:rsidP="00E74922">
            <w:pPr>
              <w:jc w:val="both"/>
              <w:rPr>
                <w:rFonts w:ascii="Perpetua" w:hAnsi="Perpetua"/>
                <w:sz w:val="24"/>
                <w:szCs w:val="24"/>
              </w:rPr>
            </w:pPr>
          </w:p>
          <w:p w14:paraId="6778B62C" w14:textId="77777777" w:rsidR="00D069F1" w:rsidRPr="00895E76" w:rsidRDefault="00D069F1" w:rsidP="00E74922">
            <w:pPr>
              <w:jc w:val="both"/>
              <w:rPr>
                <w:rFonts w:ascii="Perpetua" w:hAnsi="Perpetua"/>
                <w:sz w:val="24"/>
                <w:szCs w:val="24"/>
              </w:rPr>
            </w:pPr>
          </w:p>
        </w:tc>
      </w:tr>
    </w:tbl>
    <w:p w14:paraId="7B46D663" w14:textId="77777777" w:rsidR="00D069F1" w:rsidRDefault="00D069F1" w:rsidP="00D069F1">
      <w:pPr>
        <w:ind w:left="142"/>
        <w:jc w:val="both"/>
        <w:rPr>
          <w:rFonts w:ascii="Perpetua" w:hAnsi="Perpetua"/>
          <w:sz w:val="24"/>
          <w:szCs w:val="24"/>
        </w:rPr>
      </w:pPr>
    </w:p>
    <w:p w14:paraId="679B9D9B" w14:textId="5D73D7C3" w:rsidR="00D069F1" w:rsidRPr="00895E76" w:rsidRDefault="00D069F1" w:rsidP="00D069F1">
      <w:pPr>
        <w:ind w:left="142"/>
        <w:jc w:val="both"/>
        <w:rPr>
          <w:rFonts w:ascii="Perpetua" w:hAnsi="Perpetua"/>
          <w:sz w:val="24"/>
          <w:szCs w:val="24"/>
        </w:rPr>
      </w:pPr>
      <w:r w:rsidRPr="00070C4A">
        <w:rPr>
          <w:rFonts w:ascii="Perpetua" w:hAnsi="Perpetua"/>
          <w:b/>
          <w:bCs/>
          <w:sz w:val="24"/>
          <w:szCs w:val="24"/>
        </w:rPr>
        <w:t xml:space="preserve">Resumen de la presentación (con un límite de </w:t>
      </w:r>
      <w:r w:rsidR="003C13AD">
        <w:rPr>
          <w:rFonts w:ascii="Perpetua" w:hAnsi="Perpetua"/>
          <w:b/>
          <w:bCs/>
          <w:sz w:val="24"/>
          <w:szCs w:val="24"/>
        </w:rPr>
        <w:t>4</w:t>
      </w:r>
      <w:r w:rsidRPr="00070C4A">
        <w:rPr>
          <w:rFonts w:ascii="Perpetua" w:hAnsi="Perpetua"/>
          <w:b/>
          <w:bCs/>
          <w:sz w:val="24"/>
          <w:szCs w:val="24"/>
        </w:rPr>
        <w:t>00 palabras)</w:t>
      </w:r>
      <w:r w:rsidRPr="00895E76">
        <w:rPr>
          <w:rFonts w:ascii="Perpetua" w:hAnsi="Perpetua"/>
          <w:sz w:val="24"/>
          <w:szCs w:val="24"/>
        </w:rPr>
        <w:t>: debe incluir un mínimo de 5 referencias bibliográficas y un máximo de 10 (seguirá el orden consecutivo en el que aparecen en el texto con la numeración arábiga entre paréntesis, estilo de Vancouver).</w:t>
      </w:r>
      <w:r>
        <w:rPr>
          <w:rFonts w:ascii="Perpetua" w:hAnsi="Perpetua"/>
          <w:sz w:val="24"/>
          <w:szCs w:val="24"/>
        </w:rPr>
        <w:t xml:space="preserve"> </w:t>
      </w:r>
      <w:r w:rsidRPr="00721EF6">
        <w:rPr>
          <w:rFonts w:ascii="Perpetua" w:hAnsi="Perpetua"/>
          <w:sz w:val="24"/>
          <w:szCs w:val="24"/>
        </w:rPr>
        <w:t>En el anexo 1 podrá encontrar algunas pautas para redactar el resumen de ponencia.</w:t>
      </w:r>
    </w:p>
    <w:tbl>
      <w:tblPr>
        <w:tblStyle w:val="Tablaconcuadrcula"/>
        <w:tblW w:w="0" w:type="auto"/>
        <w:tblInd w:w="250" w:type="dxa"/>
        <w:tblLook w:val="04A0" w:firstRow="1" w:lastRow="0" w:firstColumn="1" w:lastColumn="0" w:noHBand="0" w:noVBand="1"/>
      </w:tblPr>
      <w:tblGrid>
        <w:gridCol w:w="8953"/>
      </w:tblGrid>
      <w:tr w:rsidR="00D069F1" w:rsidRPr="00895E76" w14:paraId="193F9BE2" w14:textId="77777777" w:rsidTr="00E74922">
        <w:tc>
          <w:tcPr>
            <w:tcW w:w="9214" w:type="dxa"/>
          </w:tcPr>
          <w:p w14:paraId="57FA3712" w14:textId="77777777" w:rsidR="00D069F1" w:rsidRDefault="00D069F1" w:rsidP="00E74922">
            <w:pPr>
              <w:jc w:val="both"/>
              <w:rPr>
                <w:rFonts w:ascii="Perpetua" w:hAnsi="Perpetua"/>
                <w:sz w:val="24"/>
                <w:szCs w:val="24"/>
              </w:rPr>
            </w:pPr>
          </w:p>
          <w:p w14:paraId="351F9FBB" w14:textId="77777777" w:rsidR="00D069F1" w:rsidRPr="00895E76" w:rsidRDefault="00D069F1" w:rsidP="00E74922">
            <w:pPr>
              <w:jc w:val="both"/>
              <w:rPr>
                <w:rFonts w:ascii="Perpetua" w:hAnsi="Perpetua"/>
                <w:sz w:val="24"/>
                <w:szCs w:val="24"/>
              </w:rPr>
            </w:pPr>
          </w:p>
        </w:tc>
      </w:tr>
    </w:tbl>
    <w:p w14:paraId="384BE380" w14:textId="77777777" w:rsidR="00D069F1" w:rsidRDefault="00D069F1" w:rsidP="00D069F1">
      <w:pPr>
        <w:ind w:left="142"/>
        <w:rPr>
          <w:rFonts w:ascii="Perpetua" w:hAnsi="Perpetua"/>
          <w:b/>
          <w:bCs/>
          <w:sz w:val="24"/>
          <w:szCs w:val="24"/>
        </w:rPr>
      </w:pPr>
    </w:p>
    <w:p w14:paraId="6B1EE252" w14:textId="77777777" w:rsidR="00ED1850" w:rsidRPr="00895E76" w:rsidRDefault="00ED1850" w:rsidP="00ED1850">
      <w:pPr>
        <w:ind w:left="142"/>
        <w:rPr>
          <w:rFonts w:ascii="Perpetua" w:hAnsi="Perpetua"/>
          <w:sz w:val="24"/>
          <w:szCs w:val="24"/>
        </w:rPr>
      </w:pPr>
      <w:r w:rsidRPr="00D8037C">
        <w:rPr>
          <w:rFonts w:ascii="Perpetua" w:hAnsi="Perpetua"/>
          <w:b/>
          <w:bCs/>
          <w:sz w:val="24"/>
          <w:szCs w:val="24"/>
        </w:rPr>
        <w:t>Indicar el área de intervención de su ponencia</w:t>
      </w:r>
      <w:r w:rsidRPr="00895E76">
        <w:rPr>
          <w:rFonts w:ascii="Perpetua" w:hAnsi="Perpetua"/>
          <w:sz w:val="24"/>
          <w:szCs w:val="24"/>
        </w:rPr>
        <w:t>:</w:t>
      </w:r>
      <w:r>
        <w:rPr>
          <w:rFonts w:ascii="Perpetua" w:hAnsi="Perpetua"/>
          <w:sz w:val="24"/>
          <w:szCs w:val="24"/>
        </w:rPr>
        <w:t xml:space="preserve"> (</w:t>
      </w:r>
      <w:r>
        <w:rPr>
          <w:rFonts w:ascii="Perpetua" w:hAnsi="Perpetua"/>
          <w:i/>
          <w:sz w:val="24"/>
          <w:szCs w:val="24"/>
        </w:rPr>
        <w:t>e</w:t>
      </w:r>
      <w:r w:rsidRPr="006367F5">
        <w:rPr>
          <w:rFonts w:ascii="Perpetua" w:hAnsi="Perpetua"/>
          <w:i/>
          <w:sz w:val="24"/>
          <w:szCs w:val="24"/>
        </w:rPr>
        <w:t>legir una de las áreas de intervención indicadas en el Anexo 2 del presente documento</w:t>
      </w:r>
      <w:r>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B0169F" w14:paraId="591D6AE5" w14:textId="77777777" w:rsidTr="00E74922">
        <w:tc>
          <w:tcPr>
            <w:tcW w:w="9214" w:type="dxa"/>
          </w:tcPr>
          <w:p w14:paraId="1ADD6245" w14:textId="77777777" w:rsidR="00ED1850" w:rsidRDefault="00ED1850" w:rsidP="00E74922">
            <w:pPr>
              <w:rPr>
                <w:rFonts w:ascii="Perpetua" w:hAnsi="Perpetua"/>
                <w:sz w:val="24"/>
                <w:szCs w:val="24"/>
              </w:rPr>
            </w:pPr>
          </w:p>
          <w:p w14:paraId="3A0FBBEC" w14:textId="77777777" w:rsidR="00ED1850" w:rsidRDefault="00ED1850" w:rsidP="00E74922">
            <w:pPr>
              <w:rPr>
                <w:rFonts w:ascii="Perpetua" w:hAnsi="Perpetua"/>
                <w:sz w:val="24"/>
                <w:szCs w:val="24"/>
              </w:rPr>
            </w:pPr>
          </w:p>
          <w:p w14:paraId="08A911D2" w14:textId="77777777" w:rsidR="00ED1850" w:rsidRPr="00B0169F" w:rsidRDefault="00ED1850" w:rsidP="00E74922">
            <w:pPr>
              <w:rPr>
                <w:rFonts w:ascii="Perpetua" w:hAnsi="Perpetua"/>
                <w:sz w:val="24"/>
                <w:szCs w:val="24"/>
              </w:rPr>
            </w:pPr>
          </w:p>
        </w:tc>
      </w:tr>
    </w:tbl>
    <w:p w14:paraId="2EC17CB9" w14:textId="77777777" w:rsidR="00D069F1" w:rsidRDefault="00D069F1" w:rsidP="00D069F1">
      <w:pPr>
        <w:ind w:left="142"/>
        <w:rPr>
          <w:rFonts w:ascii="Perpetua" w:hAnsi="Perpetua"/>
          <w:b/>
          <w:bCs/>
          <w:sz w:val="24"/>
          <w:szCs w:val="24"/>
        </w:rPr>
      </w:pPr>
    </w:p>
    <w:p w14:paraId="749A51E3" w14:textId="2231A34B" w:rsidR="00ED1850" w:rsidRPr="00895E76" w:rsidRDefault="00ED1850" w:rsidP="00ED1850">
      <w:pPr>
        <w:ind w:left="142"/>
        <w:rPr>
          <w:rFonts w:ascii="Perpetua" w:hAnsi="Perpetua"/>
          <w:sz w:val="24"/>
          <w:szCs w:val="24"/>
        </w:rPr>
      </w:pPr>
      <w:r w:rsidRPr="00070C4A">
        <w:rPr>
          <w:rFonts w:ascii="Perpetua" w:hAnsi="Perpetua"/>
          <w:b/>
          <w:bCs/>
          <w:sz w:val="24"/>
          <w:szCs w:val="24"/>
        </w:rPr>
        <w:t>Breve CV (m</w:t>
      </w:r>
      <w:r w:rsidR="00022E95">
        <w:rPr>
          <w:rFonts w:ascii="Perpetua" w:hAnsi="Perpetua"/>
          <w:b/>
          <w:bCs/>
          <w:sz w:val="24"/>
          <w:szCs w:val="24"/>
        </w:rPr>
        <w:t>ínimo 2</w:t>
      </w:r>
      <w:r w:rsidRPr="00070C4A">
        <w:rPr>
          <w:rFonts w:ascii="Perpetua" w:hAnsi="Perpetua"/>
          <w:b/>
          <w:bCs/>
          <w:sz w:val="24"/>
          <w:szCs w:val="24"/>
        </w:rPr>
        <w:t xml:space="preserve">50 </w:t>
      </w:r>
      <w:r w:rsidR="00022E95">
        <w:rPr>
          <w:rFonts w:ascii="Perpetua" w:hAnsi="Perpetua"/>
          <w:b/>
          <w:bCs/>
          <w:sz w:val="24"/>
          <w:szCs w:val="24"/>
        </w:rPr>
        <w:t xml:space="preserve">y máximo </w:t>
      </w:r>
      <w:r w:rsidR="00385313">
        <w:rPr>
          <w:rFonts w:ascii="Perpetua" w:hAnsi="Perpetua"/>
          <w:b/>
          <w:bCs/>
          <w:sz w:val="24"/>
          <w:szCs w:val="24"/>
        </w:rPr>
        <w:t>400</w:t>
      </w:r>
      <w:r w:rsidR="00022E95">
        <w:rPr>
          <w:rFonts w:ascii="Perpetua" w:hAnsi="Perpetua"/>
          <w:b/>
          <w:bCs/>
          <w:sz w:val="24"/>
          <w:szCs w:val="24"/>
        </w:rPr>
        <w:t xml:space="preserve"> </w:t>
      </w:r>
      <w:r w:rsidRPr="00070C4A">
        <w:rPr>
          <w:rFonts w:ascii="Perpetua" w:hAnsi="Perpetua"/>
          <w:b/>
          <w:bCs/>
          <w:sz w:val="24"/>
          <w:szCs w:val="24"/>
        </w:rPr>
        <w:t>palabras)</w:t>
      </w:r>
      <w:r w:rsidRPr="00895E76">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ED1850" w:rsidRPr="00895E76" w14:paraId="5FA682F7" w14:textId="77777777" w:rsidTr="00E74922">
        <w:tc>
          <w:tcPr>
            <w:tcW w:w="9214" w:type="dxa"/>
          </w:tcPr>
          <w:p w14:paraId="5F4478A2" w14:textId="1F915062" w:rsidR="00ED1850" w:rsidRPr="00022E95" w:rsidRDefault="00022E95" w:rsidP="00022E95">
            <w:pPr>
              <w:jc w:val="both"/>
              <w:rPr>
                <w:rFonts w:ascii="Perpetua" w:hAnsi="Perpetua"/>
                <w:i/>
                <w:iCs/>
                <w:sz w:val="24"/>
                <w:szCs w:val="24"/>
              </w:rPr>
            </w:pPr>
            <w:r w:rsidRPr="00022E95">
              <w:rPr>
                <w:rFonts w:ascii="Perpetua" w:hAnsi="Perpetua"/>
                <w:i/>
                <w:iCs/>
                <w:sz w:val="24"/>
                <w:szCs w:val="24"/>
              </w:rPr>
              <w:t xml:space="preserve">Por favor, cumplimente su CV </w:t>
            </w:r>
            <w:r w:rsidR="00385313">
              <w:rPr>
                <w:rFonts w:ascii="Perpetua" w:hAnsi="Perpetua"/>
                <w:i/>
                <w:iCs/>
                <w:sz w:val="24"/>
                <w:szCs w:val="24"/>
              </w:rPr>
              <w:t xml:space="preserve">redactado en formato presentación. </w:t>
            </w:r>
            <w:r w:rsidR="00385313" w:rsidRPr="00385313">
              <w:rPr>
                <w:rFonts w:ascii="Perpetua" w:hAnsi="Perpetua"/>
                <w:b/>
                <w:bCs/>
                <w:i/>
                <w:iCs/>
                <w:sz w:val="24"/>
                <w:szCs w:val="24"/>
                <w:u w:val="single"/>
              </w:rPr>
              <w:t>No copie y pegue de su curriculum la información</w:t>
            </w:r>
            <w:r w:rsidR="00385313">
              <w:rPr>
                <w:rFonts w:ascii="Perpetua" w:hAnsi="Perpetua"/>
                <w:i/>
                <w:iCs/>
                <w:sz w:val="24"/>
                <w:szCs w:val="24"/>
              </w:rPr>
              <w:t>, sino que redacte una breve presentación de usted mismo, destacando los aquellos aspectos de su trayectoria científica, académica o profesional más relevantes.</w:t>
            </w:r>
          </w:p>
          <w:p w14:paraId="60D4D2C4" w14:textId="77777777" w:rsidR="00ED1850" w:rsidRPr="00895E76" w:rsidRDefault="00ED1850" w:rsidP="00E74922">
            <w:pPr>
              <w:ind w:left="142"/>
              <w:rPr>
                <w:rFonts w:ascii="Perpetua" w:hAnsi="Perpetua"/>
                <w:sz w:val="24"/>
                <w:szCs w:val="24"/>
              </w:rPr>
            </w:pPr>
          </w:p>
        </w:tc>
      </w:tr>
    </w:tbl>
    <w:p w14:paraId="4FDA9D8C" w14:textId="77777777" w:rsidR="00D069F1" w:rsidRDefault="00D069F1" w:rsidP="00D069F1">
      <w:pPr>
        <w:ind w:left="142"/>
        <w:rPr>
          <w:rFonts w:ascii="Perpetua" w:hAnsi="Perpetua"/>
          <w:b/>
          <w:bCs/>
          <w:sz w:val="24"/>
          <w:szCs w:val="24"/>
        </w:rPr>
      </w:pPr>
    </w:p>
    <w:p w14:paraId="2FC1F66E" w14:textId="77777777" w:rsidR="007142DF" w:rsidRDefault="007142DF" w:rsidP="00D069F1">
      <w:pPr>
        <w:ind w:left="142"/>
        <w:rPr>
          <w:rFonts w:ascii="Perpetua" w:hAnsi="Perpetua"/>
          <w:b/>
          <w:bCs/>
          <w:sz w:val="24"/>
          <w:szCs w:val="24"/>
        </w:rPr>
      </w:pPr>
    </w:p>
    <w:p w14:paraId="09F8010E" w14:textId="77777777" w:rsidR="007142DF" w:rsidRDefault="007142DF" w:rsidP="00D069F1">
      <w:pPr>
        <w:ind w:left="142"/>
        <w:rPr>
          <w:rFonts w:ascii="Perpetua" w:hAnsi="Perpetua"/>
          <w:b/>
          <w:bCs/>
          <w:sz w:val="24"/>
          <w:szCs w:val="24"/>
        </w:rPr>
      </w:pPr>
    </w:p>
    <w:p w14:paraId="10DAE39F" w14:textId="3F17AA96" w:rsidR="00D069F1" w:rsidRDefault="00D069F1" w:rsidP="00D069F1">
      <w:pPr>
        <w:ind w:left="142"/>
        <w:rPr>
          <w:rFonts w:ascii="Perpetua" w:hAnsi="Perpetua"/>
          <w:sz w:val="24"/>
          <w:szCs w:val="24"/>
        </w:rPr>
      </w:pPr>
      <w:r w:rsidRPr="00070C4A">
        <w:rPr>
          <w:rFonts w:ascii="Perpetua" w:hAnsi="Perpetua"/>
          <w:b/>
          <w:bCs/>
          <w:sz w:val="24"/>
          <w:szCs w:val="24"/>
        </w:rPr>
        <w:lastRenderedPageBreak/>
        <w:t>Declaración de potencial conflicto de interés (con un límite de 150 palabras)</w:t>
      </w:r>
      <w:r>
        <w:rPr>
          <w:rFonts w:ascii="Perpetua" w:hAnsi="Perpetua"/>
          <w:sz w:val="24"/>
          <w:szCs w:val="24"/>
        </w:rPr>
        <w:t xml:space="preserve">: </w:t>
      </w:r>
    </w:p>
    <w:p w14:paraId="385B037C"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Se entenderá como conflicto de interés, cualquier interés secundario (puede ser financiero, personal, académico, institucional, etc.) que pueda aumentar el riesgo de sesgo del juicio u opinión del/de la ponente con respecto al interés primario (el tema del que trata la ponencia).</w:t>
      </w:r>
      <w:r>
        <w:rPr>
          <w:rFonts w:ascii="Perpetua" w:hAnsi="Perpetua"/>
          <w:sz w:val="24"/>
          <w:szCs w:val="24"/>
        </w:rPr>
        <w:t xml:space="preserve"> </w:t>
      </w:r>
      <w:r w:rsidRPr="00721EF6">
        <w:rPr>
          <w:rFonts w:ascii="Perpetua" w:hAnsi="Perpetua"/>
          <w:sz w:val="24"/>
          <w:szCs w:val="24"/>
        </w:rPr>
        <w:t xml:space="preserve">La declaración de un conflicto de interés no implica que exista una mala conducta, mala acción o análisis subjetivo con respecto al tema tratado, sino que informa del riesgo de que existan. A pesar de que los conflictos de interés no son sólo financieros, los de carácter económico deben describirse aún con más transparencia. </w:t>
      </w:r>
    </w:p>
    <w:p w14:paraId="16A172C8" w14:textId="77777777" w:rsidR="00D069F1" w:rsidRPr="00721EF6" w:rsidRDefault="00D069F1" w:rsidP="00D069F1">
      <w:pPr>
        <w:ind w:left="142"/>
        <w:jc w:val="both"/>
        <w:rPr>
          <w:rFonts w:ascii="Perpetua" w:hAnsi="Perpetua"/>
          <w:sz w:val="24"/>
          <w:szCs w:val="24"/>
        </w:rPr>
      </w:pPr>
      <w:r w:rsidRPr="00721EF6">
        <w:rPr>
          <w:rFonts w:ascii="Perpetua" w:hAnsi="Perpetua"/>
          <w:sz w:val="24"/>
          <w:szCs w:val="24"/>
        </w:rPr>
        <w:t xml:space="preserve">Los autores deben indicar cualquier relación financiera (u otra) mantenida con alguna organización, institución o empresa que pudiera dar lugar a un conflicto de interés en relación con el trabajo publicado, así como posibles ganancias económicas (pasadas o futuras) que pudieran verse influenciadas por el tema de la ponencia. </w:t>
      </w:r>
    </w:p>
    <w:p w14:paraId="4ABD281D" w14:textId="13964E50" w:rsidR="00D069F1" w:rsidRDefault="00D069F1" w:rsidP="00D069F1">
      <w:pPr>
        <w:ind w:left="142"/>
        <w:jc w:val="both"/>
        <w:rPr>
          <w:rFonts w:ascii="Perpetua" w:hAnsi="Perpetua"/>
          <w:sz w:val="24"/>
          <w:szCs w:val="24"/>
        </w:rPr>
      </w:pPr>
      <w:r w:rsidRPr="00721EF6">
        <w:rPr>
          <w:rFonts w:ascii="Perpetua" w:hAnsi="Perpetua"/>
          <w:sz w:val="24"/>
          <w:szCs w:val="24"/>
        </w:rPr>
        <w:t xml:space="preserve">Los candidatos </w:t>
      </w:r>
      <w:r>
        <w:rPr>
          <w:rFonts w:ascii="Perpetua" w:hAnsi="Perpetua"/>
          <w:sz w:val="24"/>
          <w:szCs w:val="24"/>
        </w:rPr>
        <w:t>deberán indicar en la declaración potencial de</w:t>
      </w:r>
      <w:r w:rsidRPr="00721EF6">
        <w:rPr>
          <w:rFonts w:ascii="Perpetua" w:hAnsi="Perpetua"/>
          <w:sz w:val="24"/>
          <w:szCs w:val="24"/>
        </w:rPr>
        <w:t xml:space="preserve"> conflictos de intereses </w:t>
      </w:r>
      <w:r>
        <w:rPr>
          <w:rFonts w:ascii="Perpetua" w:hAnsi="Perpetua"/>
          <w:sz w:val="24"/>
          <w:szCs w:val="24"/>
        </w:rPr>
        <w:t>si mantienen una relación económica con alguna empresa de la industria alimentaria y farmacéutica, haciendo una expresa mención a:</w:t>
      </w:r>
    </w:p>
    <w:p w14:paraId="55B8C8FC"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Si las cantidades económicas percibidas han sido dentro de los últimos 3 años y si son cantidades menores o mayores a 2.000 euros al año, no siendo preciso concretar la cantidad exacta de retribuciones económicas percibidas.</w:t>
      </w:r>
    </w:p>
    <w:p w14:paraId="2D034D54" w14:textId="77777777" w:rsidR="00D069F1" w:rsidRPr="007C0B8E" w:rsidRDefault="00D069F1" w:rsidP="00D069F1">
      <w:pPr>
        <w:pStyle w:val="Prrafodelista"/>
        <w:numPr>
          <w:ilvl w:val="0"/>
          <w:numId w:val="17"/>
        </w:numPr>
        <w:jc w:val="both"/>
        <w:rPr>
          <w:rFonts w:ascii="Perpetua" w:hAnsi="Perpetua"/>
          <w:sz w:val="24"/>
          <w:szCs w:val="24"/>
        </w:rPr>
      </w:pPr>
      <w:r w:rsidRPr="007C0B8E">
        <w:rPr>
          <w:rFonts w:ascii="Perpetua" w:hAnsi="Perpetua"/>
          <w:sz w:val="24"/>
          <w:szCs w:val="24"/>
        </w:rPr>
        <w:t xml:space="preserve">Si perciben dichas cantidades directamente en su renta, indirectamente por la institución u organización para la que se trabaja o si se dan ambas circunstancias. </w:t>
      </w:r>
    </w:p>
    <w:p w14:paraId="72BA6AED" w14:textId="28488881" w:rsidR="00D069F1" w:rsidRPr="007C0B8E" w:rsidRDefault="00D069F1" w:rsidP="00D069F1">
      <w:pPr>
        <w:pStyle w:val="Prrafodelista"/>
        <w:numPr>
          <w:ilvl w:val="0"/>
          <w:numId w:val="17"/>
        </w:numPr>
        <w:jc w:val="both"/>
        <w:rPr>
          <w:rFonts w:ascii="Perpetua" w:hAnsi="Perpetua"/>
          <w:sz w:val="24"/>
          <w:szCs w:val="24"/>
        </w:rPr>
      </w:pPr>
      <w:r w:rsidRPr="00691D97">
        <w:rPr>
          <w:rFonts w:ascii="Perpetua" w:hAnsi="Perpetua"/>
          <w:sz w:val="24"/>
          <w:szCs w:val="24"/>
        </w:rPr>
        <w:t xml:space="preserve">Si los autores consideran que no los hay, </w:t>
      </w:r>
      <w:r>
        <w:rPr>
          <w:rFonts w:ascii="Perpetua" w:hAnsi="Perpetua"/>
          <w:sz w:val="24"/>
          <w:szCs w:val="24"/>
        </w:rPr>
        <w:t>podrán</w:t>
      </w:r>
      <w:r w:rsidRPr="00691D97">
        <w:rPr>
          <w:rFonts w:ascii="Perpetua" w:hAnsi="Perpetua"/>
          <w:sz w:val="24"/>
          <w:szCs w:val="24"/>
        </w:rPr>
        <w:t xml:space="preserve"> indicarlo mediante la frase «Los autores declaran que no tienen ningún conflicto de interés»</w:t>
      </w:r>
      <w:r>
        <w:rPr>
          <w:rFonts w:ascii="Perpetua" w:hAnsi="Perpetua"/>
          <w:sz w:val="24"/>
          <w:szCs w:val="24"/>
        </w:rPr>
        <w:t xml:space="preserve">, siempre y </w:t>
      </w:r>
      <w:r w:rsidRPr="00691D97">
        <w:rPr>
          <w:rFonts w:ascii="Perpetua" w:hAnsi="Perpetua"/>
          <w:sz w:val="24"/>
          <w:szCs w:val="24"/>
        </w:rPr>
        <w:t>cuando el candidato</w:t>
      </w:r>
      <w:r w:rsidRPr="00691D97">
        <w:rPr>
          <w:rFonts w:ascii="Perpetua" w:hAnsi="Perpetua"/>
          <w:b/>
          <w:bCs/>
          <w:sz w:val="24"/>
          <w:szCs w:val="24"/>
          <w:u w:val="single"/>
        </w:rPr>
        <w:t xml:space="preserve"> no haya recibido de la industria alimentaria y farmacéutica contraprestaciones económicas de forma directa o indirecta en los últimos </w:t>
      </w:r>
      <w:r w:rsidR="00385313">
        <w:rPr>
          <w:rFonts w:ascii="Perpetua" w:hAnsi="Perpetua"/>
          <w:b/>
          <w:bCs/>
          <w:sz w:val="24"/>
          <w:szCs w:val="24"/>
          <w:u w:val="single"/>
        </w:rPr>
        <w:t>5</w:t>
      </w:r>
      <w:r w:rsidRPr="00691D97">
        <w:rPr>
          <w:rFonts w:ascii="Perpetua" w:hAnsi="Perpetua"/>
          <w:b/>
          <w:bCs/>
          <w:sz w:val="24"/>
          <w:szCs w:val="24"/>
          <w:u w:val="single"/>
        </w:rPr>
        <w:t xml:space="preserve"> años</w:t>
      </w:r>
      <w:r w:rsidRPr="007C0B8E">
        <w:rPr>
          <w:rFonts w:ascii="Perpetua" w:hAnsi="Perpetua"/>
          <w:sz w:val="24"/>
          <w:szCs w:val="24"/>
        </w:rPr>
        <w:t>.</w:t>
      </w:r>
    </w:p>
    <w:tbl>
      <w:tblPr>
        <w:tblStyle w:val="Tablaconcuadrcula"/>
        <w:tblW w:w="0" w:type="auto"/>
        <w:tblInd w:w="250" w:type="dxa"/>
        <w:tblLook w:val="04A0" w:firstRow="1" w:lastRow="0" w:firstColumn="1" w:lastColumn="0" w:noHBand="0" w:noVBand="1"/>
      </w:tblPr>
      <w:tblGrid>
        <w:gridCol w:w="8953"/>
      </w:tblGrid>
      <w:tr w:rsidR="00D069F1" w:rsidRPr="00895E76" w14:paraId="2542E394" w14:textId="77777777" w:rsidTr="00E74922">
        <w:tc>
          <w:tcPr>
            <w:tcW w:w="8953" w:type="dxa"/>
          </w:tcPr>
          <w:p w14:paraId="74A4F703" w14:textId="77777777" w:rsidR="00D069F1" w:rsidRDefault="00D069F1" w:rsidP="00E74922">
            <w:pPr>
              <w:jc w:val="both"/>
              <w:rPr>
                <w:rFonts w:ascii="Perpetua" w:hAnsi="Perpetua"/>
                <w:iCs/>
                <w:sz w:val="24"/>
                <w:szCs w:val="24"/>
              </w:rPr>
            </w:pPr>
          </w:p>
          <w:p w14:paraId="77A52419" w14:textId="77777777" w:rsidR="00D069F1" w:rsidRDefault="00D069F1" w:rsidP="00E74922">
            <w:pPr>
              <w:jc w:val="both"/>
              <w:rPr>
                <w:rFonts w:ascii="Perpetua" w:hAnsi="Perpetua"/>
                <w:iCs/>
                <w:sz w:val="24"/>
                <w:szCs w:val="24"/>
              </w:rPr>
            </w:pPr>
          </w:p>
          <w:p w14:paraId="1566D696" w14:textId="77777777" w:rsidR="00D069F1" w:rsidRPr="00792836" w:rsidRDefault="00D069F1" w:rsidP="00E74922">
            <w:pPr>
              <w:jc w:val="both"/>
              <w:rPr>
                <w:rFonts w:ascii="Perpetua" w:hAnsi="Perpetua"/>
                <w:iCs/>
                <w:sz w:val="24"/>
                <w:szCs w:val="24"/>
              </w:rPr>
            </w:pPr>
          </w:p>
        </w:tc>
      </w:tr>
    </w:tbl>
    <w:p w14:paraId="12216941" w14:textId="77777777" w:rsidR="00D069F1" w:rsidRDefault="00D069F1" w:rsidP="00D069F1">
      <w:pPr>
        <w:spacing w:after="0" w:line="240" w:lineRule="auto"/>
        <w:ind w:left="142"/>
        <w:jc w:val="center"/>
        <w:rPr>
          <w:rFonts w:ascii="Perpetua" w:hAnsi="Perpetua"/>
          <w:sz w:val="36"/>
          <w:szCs w:val="24"/>
        </w:rPr>
      </w:pPr>
    </w:p>
    <w:p w14:paraId="04DA80BD" w14:textId="5AE0FE87" w:rsidR="00D069F1" w:rsidRDefault="00D069F1" w:rsidP="00D069F1">
      <w:pPr>
        <w:ind w:left="142"/>
        <w:rPr>
          <w:rFonts w:ascii="Perpetua" w:hAnsi="Perpetua"/>
          <w:sz w:val="24"/>
          <w:szCs w:val="24"/>
        </w:rPr>
      </w:pPr>
      <w:r>
        <w:rPr>
          <w:rFonts w:ascii="Perpetua" w:hAnsi="Perpetua"/>
          <w:sz w:val="24"/>
          <w:szCs w:val="24"/>
        </w:rPr>
        <w:t xml:space="preserve">La organización le ruega </w:t>
      </w:r>
      <w:r w:rsidRPr="005243AD">
        <w:rPr>
          <w:rFonts w:ascii="Perpetua" w:hAnsi="Perpetua"/>
          <w:b/>
          <w:bCs/>
          <w:sz w:val="24"/>
          <w:szCs w:val="24"/>
          <w:u w:val="single"/>
        </w:rPr>
        <w:t xml:space="preserve">adjunte al correo electrónico una foto de buena calidad </w:t>
      </w:r>
      <w:r w:rsidR="005243AD" w:rsidRPr="005243AD">
        <w:rPr>
          <w:rFonts w:ascii="Perpetua" w:hAnsi="Perpetua"/>
          <w:b/>
          <w:bCs/>
          <w:sz w:val="24"/>
          <w:szCs w:val="24"/>
          <w:u w:val="single"/>
        </w:rPr>
        <w:t xml:space="preserve">(al menos 1-2 MB para asegurar una calidad mínima) </w:t>
      </w:r>
      <w:r w:rsidRPr="005243AD">
        <w:rPr>
          <w:rFonts w:ascii="Perpetua" w:hAnsi="Perpetua"/>
          <w:b/>
          <w:bCs/>
          <w:sz w:val="24"/>
          <w:szCs w:val="24"/>
          <w:u w:val="single"/>
        </w:rPr>
        <w:t>para</w:t>
      </w:r>
      <w:r w:rsidRPr="00385313">
        <w:rPr>
          <w:rFonts w:ascii="Perpetua" w:hAnsi="Perpetua"/>
          <w:b/>
          <w:bCs/>
          <w:sz w:val="24"/>
          <w:szCs w:val="24"/>
          <w:u w:val="single"/>
        </w:rPr>
        <w:t xml:space="preserve"> poder usarla en la web y en la Revista Española de Nutrición Humana y Dietética</w:t>
      </w:r>
      <w:r>
        <w:rPr>
          <w:rFonts w:ascii="Perpetua" w:hAnsi="Perpetua"/>
          <w:sz w:val="24"/>
          <w:szCs w:val="24"/>
        </w:rPr>
        <w:t>. Es importante no se olvide de incluir una foto de al menos 1 o 2 MB. No se admiten fotografías pequeñas o tipo “</w:t>
      </w:r>
      <w:proofErr w:type="gramStart"/>
      <w:r>
        <w:rPr>
          <w:rFonts w:ascii="Perpetua" w:hAnsi="Perpetua"/>
          <w:sz w:val="24"/>
          <w:szCs w:val="24"/>
        </w:rPr>
        <w:t>carnet</w:t>
      </w:r>
      <w:proofErr w:type="gramEnd"/>
      <w:r>
        <w:rPr>
          <w:rFonts w:ascii="Perpetua" w:hAnsi="Perpetua"/>
          <w:sz w:val="24"/>
          <w:szCs w:val="24"/>
        </w:rPr>
        <w:t>”. No se admitirán candidaturas que no se envíen con la fotografía de buena calidad.</w:t>
      </w:r>
    </w:p>
    <w:p w14:paraId="4D8982D7" w14:textId="04916D05" w:rsidR="00D069F1" w:rsidRDefault="00D069F1" w:rsidP="00D069F1">
      <w:pPr>
        <w:spacing w:after="0" w:line="240" w:lineRule="auto"/>
        <w:ind w:left="142"/>
        <w:jc w:val="center"/>
        <w:rPr>
          <w:rFonts w:ascii="Perpetua" w:hAnsi="Perpetua"/>
          <w:sz w:val="36"/>
          <w:szCs w:val="24"/>
        </w:rPr>
      </w:pPr>
      <w:r w:rsidRPr="002F2BFF">
        <w:rPr>
          <w:rFonts w:ascii="Perpetua" w:hAnsi="Perpetua"/>
          <w:sz w:val="36"/>
          <w:szCs w:val="24"/>
        </w:rPr>
        <w:t>e-mail donde mandar esta candidatura</w:t>
      </w:r>
    </w:p>
    <w:p w14:paraId="2EC89901" w14:textId="77777777" w:rsidR="00385313" w:rsidRPr="00E659DC" w:rsidRDefault="00385313" w:rsidP="00385313">
      <w:pPr>
        <w:ind w:left="142"/>
        <w:jc w:val="center"/>
        <w:rPr>
          <w:rFonts w:ascii="Perpetua" w:hAnsi="Perpetua"/>
          <w:sz w:val="36"/>
          <w:szCs w:val="36"/>
        </w:rPr>
      </w:pPr>
      <w:hyperlink r:id="rId11" w:history="1">
        <w:r w:rsidRPr="00F23D39">
          <w:rPr>
            <w:rStyle w:val="Hipervnculo"/>
            <w:rFonts w:ascii="Perpetua" w:hAnsi="Perpetua"/>
            <w:sz w:val="36"/>
            <w:szCs w:val="36"/>
          </w:rPr>
          <w:t>congresoand@academianutricion.org</w:t>
        </w:r>
      </w:hyperlink>
    </w:p>
    <w:p w14:paraId="57FABB4D" w14:textId="3FB7B51F" w:rsidR="00385313" w:rsidRDefault="00385313" w:rsidP="00D069F1">
      <w:pPr>
        <w:spacing w:after="0" w:line="240" w:lineRule="auto"/>
        <w:ind w:left="142"/>
        <w:jc w:val="center"/>
        <w:rPr>
          <w:rFonts w:ascii="Perpetua" w:hAnsi="Perpetua"/>
          <w:b/>
          <w:sz w:val="28"/>
        </w:rPr>
      </w:pPr>
      <w:r>
        <w:rPr>
          <w:rFonts w:ascii="Perpetua" w:hAnsi="Perpetua"/>
          <w:b/>
          <w:sz w:val="28"/>
        </w:rPr>
        <w:t xml:space="preserve">INDICAR EN EL ASUNTO: </w:t>
      </w:r>
      <w:r w:rsidR="003C13AD" w:rsidRPr="003C13AD">
        <w:rPr>
          <w:rFonts w:ascii="Perpetua" w:hAnsi="Perpetua"/>
          <w:b/>
          <w:sz w:val="28"/>
        </w:rPr>
        <w:t>ABSTRACT CONGRESO AND</w:t>
      </w:r>
    </w:p>
    <w:p w14:paraId="7904953E" w14:textId="5DDE88CA" w:rsidR="00BB4CBB" w:rsidRPr="007F274D" w:rsidRDefault="007F274D" w:rsidP="00D069F1">
      <w:pPr>
        <w:spacing w:after="0" w:line="240" w:lineRule="auto"/>
        <w:ind w:left="142"/>
        <w:jc w:val="center"/>
        <w:rPr>
          <w:rFonts w:ascii="Perpetua" w:hAnsi="Perpetua"/>
          <w:b/>
          <w:color w:val="FF0000"/>
          <w:sz w:val="28"/>
        </w:rPr>
      </w:pPr>
      <w:r>
        <w:rPr>
          <w:rFonts w:ascii="Perpetua" w:hAnsi="Perpetua"/>
          <w:b/>
          <w:sz w:val="28"/>
        </w:rPr>
        <w:t xml:space="preserve">Fecha límite de envío: </w:t>
      </w:r>
      <w:r w:rsidR="00385313">
        <w:rPr>
          <w:rFonts w:ascii="Perpetua" w:hAnsi="Perpetua"/>
          <w:b/>
          <w:color w:val="FF0000"/>
          <w:sz w:val="28"/>
        </w:rPr>
        <w:t>1</w:t>
      </w:r>
      <w:r w:rsidR="00C42A66">
        <w:rPr>
          <w:rFonts w:ascii="Perpetua" w:hAnsi="Perpetua"/>
          <w:b/>
          <w:color w:val="FF0000"/>
          <w:sz w:val="28"/>
        </w:rPr>
        <w:t>0</w:t>
      </w:r>
      <w:r w:rsidR="00385313">
        <w:rPr>
          <w:rFonts w:ascii="Perpetua" w:hAnsi="Perpetua"/>
          <w:b/>
          <w:color w:val="FF0000"/>
          <w:sz w:val="28"/>
        </w:rPr>
        <w:t xml:space="preserve"> de </w:t>
      </w:r>
      <w:r w:rsidR="00C42A66">
        <w:rPr>
          <w:rFonts w:ascii="Perpetua" w:hAnsi="Perpetua"/>
          <w:b/>
          <w:color w:val="FF0000"/>
          <w:sz w:val="28"/>
        </w:rPr>
        <w:t>marzo</w:t>
      </w:r>
      <w:r w:rsidR="00385313">
        <w:rPr>
          <w:rFonts w:ascii="Perpetua" w:hAnsi="Perpetua"/>
          <w:b/>
          <w:color w:val="FF0000"/>
          <w:sz w:val="28"/>
        </w:rPr>
        <w:t xml:space="preserve"> de 202</w:t>
      </w:r>
      <w:r w:rsidR="00C42A66">
        <w:rPr>
          <w:rFonts w:ascii="Perpetua" w:hAnsi="Perpetua"/>
          <w:b/>
          <w:color w:val="FF0000"/>
          <w:sz w:val="28"/>
        </w:rPr>
        <w:t>5</w:t>
      </w:r>
    </w:p>
    <w:p w14:paraId="4E685DAA" w14:textId="77777777" w:rsidR="007142DF" w:rsidRDefault="007142DF" w:rsidP="00D069F1">
      <w:pPr>
        <w:spacing w:after="0" w:line="240" w:lineRule="auto"/>
        <w:ind w:left="142"/>
        <w:jc w:val="center"/>
        <w:rPr>
          <w:rFonts w:ascii="Perpetua" w:hAnsi="Perpetua"/>
          <w:b/>
          <w:sz w:val="28"/>
        </w:rPr>
      </w:pPr>
    </w:p>
    <w:p w14:paraId="6C63695C" w14:textId="0A4D3148" w:rsidR="00D069F1" w:rsidRDefault="00D069F1" w:rsidP="00D069F1">
      <w:pPr>
        <w:spacing w:after="0" w:line="240" w:lineRule="auto"/>
        <w:ind w:left="142"/>
        <w:jc w:val="center"/>
        <w:rPr>
          <w:rFonts w:ascii="Perpetua" w:hAnsi="Perpetua"/>
          <w:b/>
          <w:sz w:val="28"/>
        </w:rPr>
      </w:pPr>
      <w:r w:rsidRPr="000303C8">
        <w:rPr>
          <w:rFonts w:ascii="Perpetua" w:hAnsi="Perpetua"/>
          <w:b/>
          <w:sz w:val="28"/>
        </w:rPr>
        <w:t xml:space="preserve">Muchas gracias por </w:t>
      </w:r>
      <w:r>
        <w:rPr>
          <w:rFonts w:ascii="Perpetua" w:hAnsi="Perpetua"/>
          <w:b/>
          <w:sz w:val="28"/>
        </w:rPr>
        <w:t>su tiempo</w:t>
      </w:r>
      <w:r>
        <w:rPr>
          <w:rFonts w:ascii="Perpetua" w:hAnsi="Perpetua"/>
          <w:b/>
          <w:sz w:val="28"/>
        </w:rPr>
        <w:br w:type="page"/>
      </w:r>
    </w:p>
    <w:p w14:paraId="73815397" w14:textId="77777777" w:rsidR="000303C8" w:rsidRPr="000303C8" w:rsidRDefault="000303C8" w:rsidP="00E53CEA">
      <w:pPr>
        <w:rPr>
          <w:rFonts w:ascii="Perpetua" w:hAnsi="Perpetua"/>
          <w:b/>
          <w:sz w:val="28"/>
        </w:rPr>
      </w:pPr>
      <w:r w:rsidRPr="000303C8">
        <w:rPr>
          <w:rFonts w:ascii="Perpetua" w:hAnsi="Perpetua"/>
          <w:b/>
          <w:sz w:val="28"/>
        </w:rPr>
        <w:lastRenderedPageBreak/>
        <w:t xml:space="preserve">Anexo 1. ¿Cómo redactar el resumen de </w:t>
      </w:r>
      <w:r w:rsidR="006F06D5">
        <w:rPr>
          <w:rFonts w:ascii="Perpetua" w:hAnsi="Perpetua"/>
          <w:b/>
          <w:sz w:val="28"/>
        </w:rPr>
        <w:t>s</w:t>
      </w:r>
      <w:r w:rsidRPr="000303C8">
        <w:rPr>
          <w:rFonts w:ascii="Perpetua" w:hAnsi="Perpetua"/>
          <w:b/>
          <w:sz w:val="28"/>
        </w:rPr>
        <w:t>u ponencia?</w:t>
      </w:r>
    </w:p>
    <w:p w14:paraId="2B058D69" w14:textId="14242DE3" w:rsidR="00D610C5" w:rsidRPr="00D610C5" w:rsidRDefault="003C13AD" w:rsidP="00D610C5">
      <w:pPr>
        <w:jc w:val="both"/>
        <w:rPr>
          <w:rFonts w:ascii="Perpetua" w:hAnsi="Perpetua"/>
          <w:sz w:val="24"/>
        </w:rPr>
      </w:pPr>
      <w:r w:rsidRPr="003C13AD">
        <w:rPr>
          <w:rFonts w:ascii="Perpetua" w:hAnsi="Perpetua"/>
          <w:sz w:val="24"/>
        </w:rPr>
        <w:t>Todas las comunicaciones serán presentadas para formato póster y no serán defendidas oralmente. El Comité Científico decidirá qué comunicaciones serán presentadas y defendidas en formato oral en el Congreso</w:t>
      </w:r>
      <w:r>
        <w:rPr>
          <w:rFonts w:ascii="Perpetua" w:hAnsi="Perpetua"/>
          <w:sz w:val="24"/>
        </w:rPr>
        <w:t xml:space="preserve">.  </w:t>
      </w:r>
      <w:r w:rsidR="00D610C5" w:rsidRPr="00D610C5">
        <w:rPr>
          <w:rFonts w:ascii="Perpetua" w:hAnsi="Perpetua"/>
          <w:sz w:val="24"/>
        </w:rPr>
        <w:t>A continuación, le indicamos las normas para la elaboración del resumen de</w:t>
      </w:r>
      <w:r>
        <w:rPr>
          <w:rFonts w:ascii="Perpetua" w:hAnsi="Perpetua"/>
          <w:sz w:val="24"/>
        </w:rPr>
        <w:t>l abstract</w:t>
      </w:r>
      <w:r w:rsidR="00D610C5" w:rsidRPr="00D610C5">
        <w:rPr>
          <w:rFonts w:ascii="Perpetua" w:hAnsi="Perpetua"/>
          <w:sz w:val="24"/>
        </w:rPr>
        <w:t>:</w:t>
      </w:r>
    </w:p>
    <w:p w14:paraId="0F0EC5FF" w14:textId="15ADCC29" w:rsidR="00D610C5" w:rsidRDefault="00D610C5" w:rsidP="00D610C5">
      <w:pPr>
        <w:jc w:val="both"/>
        <w:rPr>
          <w:rFonts w:ascii="Perpetua" w:hAnsi="Perpetua"/>
          <w:sz w:val="24"/>
        </w:rPr>
      </w:pPr>
      <w:r w:rsidRPr="00D610C5">
        <w:rPr>
          <w:rFonts w:ascii="Perpetua" w:hAnsi="Perpetua"/>
          <w:sz w:val="24"/>
        </w:rPr>
        <w:t xml:space="preserve">Extensión: un máximo de </w:t>
      </w:r>
      <w:r w:rsidR="003C13AD">
        <w:rPr>
          <w:rFonts w:ascii="Perpetua" w:hAnsi="Perpetua"/>
          <w:sz w:val="24"/>
        </w:rPr>
        <w:t>4</w:t>
      </w:r>
      <w:r w:rsidRPr="00D610C5">
        <w:rPr>
          <w:rFonts w:ascii="Perpetua" w:hAnsi="Perpetua"/>
          <w:sz w:val="24"/>
        </w:rPr>
        <w:t>00 palabras.</w:t>
      </w:r>
    </w:p>
    <w:p w14:paraId="44CE7ABD" w14:textId="593AFB94" w:rsidR="00D610C5" w:rsidRPr="00D610C5" w:rsidRDefault="00D610C5" w:rsidP="00D610C5">
      <w:pPr>
        <w:jc w:val="both"/>
        <w:rPr>
          <w:rFonts w:ascii="Perpetua" w:hAnsi="Perpetua"/>
          <w:sz w:val="24"/>
        </w:rPr>
      </w:pPr>
      <w:bookmarkStart w:id="0" w:name="_Hlk171022953"/>
      <w:r w:rsidRPr="00D610C5">
        <w:rPr>
          <w:rFonts w:ascii="Perpetua" w:hAnsi="Perpetua"/>
          <w:sz w:val="24"/>
        </w:rPr>
        <w:t>Idioma: el texto deberá estar escrito en español</w:t>
      </w:r>
      <w:r w:rsidR="003C13AD">
        <w:rPr>
          <w:rFonts w:ascii="Perpetua" w:hAnsi="Perpetua"/>
          <w:sz w:val="24"/>
        </w:rPr>
        <w:t xml:space="preserve"> o en inglés</w:t>
      </w:r>
      <w:r w:rsidRPr="00D610C5">
        <w:rPr>
          <w:rFonts w:ascii="Perpetua" w:hAnsi="Perpetua"/>
          <w:sz w:val="24"/>
        </w:rPr>
        <w:t>.</w:t>
      </w:r>
    </w:p>
    <w:p w14:paraId="404779DB" w14:textId="5BEC3F8D" w:rsidR="00D610C5" w:rsidRPr="00D610C5" w:rsidRDefault="00D610C5" w:rsidP="00D610C5">
      <w:pPr>
        <w:jc w:val="both"/>
        <w:rPr>
          <w:rFonts w:ascii="Perpetua" w:hAnsi="Perpetua"/>
          <w:sz w:val="24"/>
        </w:rPr>
      </w:pPr>
      <w:r w:rsidRPr="00D610C5">
        <w:rPr>
          <w:rFonts w:ascii="Perpetua" w:hAnsi="Perpetua"/>
          <w:sz w:val="24"/>
        </w:rPr>
        <w:t xml:space="preserve">Título: </w:t>
      </w:r>
      <w:r w:rsidR="003C13AD" w:rsidRPr="003C13AD">
        <w:rPr>
          <w:rFonts w:ascii="Perpetua" w:hAnsi="Perpetua"/>
          <w:sz w:val="24"/>
        </w:rPr>
        <w:t>debe reflejar de forma clara el contenido que será desarrollado en el resumen. Se recomienda sea conciso y clarificador del objeto e incluso de las conclusiones principales de la comunicación</w:t>
      </w:r>
      <w:r w:rsidRPr="00D610C5">
        <w:rPr>
          <w:rFonts w:ascii="Perpetua" w:hAnsi="Perpetua"/>
          <w:sz w:val="24"/>
        </w:rPr>
        <w:t>.</w:t>
      </w:r>
    </w:p>
    <w:p w14:paraId="111A8E31" w14:textId="6C86CC56" w:rsidR="00D610C5" w:rsidRPr="00D610C5" w:rsidRDefault="00D610C5" w:rsidP="00D610C5">
      <w:pPr>
        <w:jc w:val="both"/>
        <w:rPr>
          <w:rFonts w:ascii="Perpetua" w:hAnsi="Perpetua"/>
          <w:sz w:val="24"/>
        </w:rPr>
      </w:pPr>
      <w:r w:rsidRPr="00D610C5">
        <w:rPr>
          <w:rFonts w:ascii="Perpetua" w:hAnsi="Perpetua"/>
          <w:sz w:val="24"/>
        </w:rPr>
        <w:t xml:space="preserve">Autoras/es: </w:t>
      </w:r>
      <w:bookmarkStart w:id="1" w:name="_Hlk171021944"/>
      <w:r w:rsidRPr="00D610C5">
        <w:rPr>
          <w:rFonts w:ascii="Perpetua" w:hAnsi="Perpetua"/>
          <w:sz w:val="24"/>
        </w:rPr>
        <w:t>deben anotarse los nombres y primer apellido (como mínimo) de todas las autoras que han contribuido en el proyecto, en la investigación o en la ponencia. Por norma general, la primera autora</w:t>
      </w:r>
      <w:r w:rsidR="003C13AD">
        <w:rPr>
          <w:rFonts w:ascii="Perpetua" w:hAnsi="Perpetua"/>
          <w:sz w:val="24"/>
        </w:rPr>
        <w:t xml:space="preserve"> </w:t>
      </w:r>
      <w:r w:rsidR="00214AA6">
        <w:rPr>
          <w:rFonts w:ascii="Perpetua" w:hAnsi="Perpetua"/>
          <w:sz w:val="24"/>
        </w:rPr>
        <w:t>estará</w:t>
      </w:r>
      <w:r w:rsidR="003C13AD">
        <w:rPr>
          <w:rFonts w:ascii="Perpetua" w:hAnsi="Perpetua"/>
          <w:sz w:val="24"/>
        </w:rPr>
        <w:t xml:space="preserve"> subrayada y</w:t>
      </w:r>
      <w:r w:rsidRPr="00D610C5">
        <w:rPr>
          <w:rFonts w:ascii="Perpetua" w:hAnsi="Perpetua"/>
          <w:sz w:val="24"/>
        </w:rPr>
        <w:t xml:space="preserve"> será la persona que hará de ponente en el congreso</w:t>
      </w:r>
      <w:bookmarkEnd w:id="1"/>
      <w:r w:rsidRPr="00D610C5">
        <w:rPr>
          <w:rFonts w:ascii="Perpetua" w:hAnsi="Perpetua"/>
          <w:sz w:val="24"/>
        </w:rPr>
        <w:t>.</w:t>
      </w:r>
    </w:p>
    <w:p w14:paraId="42CDBA27" w14:textId="7861D50C" w:rsidR="00D610C5" w:rsidRPr="00D610C5" w:rsidRDefault="00214AA6" w:rsidP="00D610C5">
      <w:pPr>
        <w:jc w:val="both"/>
        <w:rPr>
          <w:rFonts w:ascii="Perpetua" w:hAnsi="Perpetua"/>
          <w:sz w:val="24"/>
        </w:rPr>
      </w:pPr>
      <w:r>
        <w:rPr>
          <w:rFonts w:ascii="Perpetua" w:hAnsi="Perpetua"/>
          <w:sz w:val="24"/>
        </w:rPr>
        <w:t>Filiación o l</w:t>
      </w:r>
      <w:r w:rsidR="00D610C5" w:rsidRPr="00D610C5">
        <w:rPr>
          <w:rFonts w:ascii="Perpetua" w:hAnsi="Perpetua"/>
          <w:sz w:val="24"/>
        </w:rPr>
        <w:t>ugar de trabajo: se deberá poder identificar el lugar de trabajo de cada una de las autoras</w:t>
      </w:r>
      <w:r>
        <w:rPr>
          <w:rFonts w:ascii="Perpetua" w:hAnsi="Perpetua"/>
          <w:sz w:val="24"/>
        </w:rPr>
        <w:t xml:space="preserve"> (</w:t>
      </w:r>
      <w:r w:rsidRPr="00214AA6">
        <w:rPr>
          <w:rFonts w:ascii="Perpetua" w:hAnsi="Perpetua"/>
          <w:sz w:val="24"/>
        </w:rPr>
        <w:t>institución, organización o empresa a la que pertenece cada autor</w:t>
      </w:r>
      <w:r>
        <w:rPr>
          <w:rFonts w:ascii="Perpetua" w:hAnsi="Perpetua"/>
          <w:sz w:val="24"/>
        </w:rPr>
        <w:t>)</w:t>
      </w:r>
      <w:r w:rsidR="00D610C5" w:rsidRPr="00D610C5">
        <w:rPr>
          <w:rFonts w:ascii="Perpetua" w:hAnsi="Perpetua"/>
          <w:sz w:val="24"/>
        </w:rPr>
        <w:t>.</w:t>
      </w:r>
    </w:p>
    <w:p w14:paraId="696B4787" w14:textId="3F5F7D6E" w:rsidR="00D610C5" w:rsidRPr="00D610C5" w:rsidRDefault="00D610C5" w:rsidP="00D610C5">
      <w:pPr>
        <w:jc w:val="both"/>
        <w:rPr>
          <w:rFonts w:ascii="Perpetua" w:hAnsi="Perpetua"/>
          <w:sz w:val="24"/>
        </w:rPr>
      </w:pPr>
      <w:r w:rsidRPr="00D610C5">
        <w:rPr>
          <w:rFonts w:ascii="Perpetua" w:hAnsi="Perpetua"/>
          <w:sz w:val="24"/>
        </w:rPr>
        <w:t xml:space="preserve">Fotografía: se debe </w:t>
      </w:r>
      <w:r w:rsidR="00207E76">
        <w:rPr>
          <w:rFonts w:ascii="Perpetua" w:hAnsi="Perpetua"/>
          <w:sz w:val="24"/>
        </w:rPr>
        <w:t xml:space="preserve">enviar adjunto al mail </w:t>
      </w:r>
      <w:r w:rsidRPr="00D610C5">
        <w:rPr>
          <w:rFonts w:ascii="Perpetua" w:hAnsi="Perpetua"/>
          <w:sz w:val="24"/>
        </w:rPr>
        <w:t>una fotografía de buena calidad de al menos 1 ó 2 MG</w:t>
      </w:r>
      <w:bookmarkEnd w:id="0"/>
      <w:r w:rsidRPr="00D610C5">
        <w:rPr>
          <w:rFonts w:ascii="Perpetua" w:hAnsi="Perpetua"/>
          <w:sz w:val="24"/>
        </w:rPr>
        <w:t>.</w:t>
      </w:r>
    </w:p>
    <w:p w14:paraId="65984CEC" w14:textId="0EFBDA80" w:rsidR="00214AA6" w:rsidRDefault="00214AA6" w:rsidP="00D610C5">
      <w:pPr>
        <w:jc w:val="both"/>
        <w:rPr>
          <w:rFonts w:ascii="Perpetua" w:hAnsi="Perpetua"/>
          <w:sz w:val="24"/>
        </w:rPr>
      </w:pPr>
      <w:bookmarkStart w:id="2" w:name="_Hlk171022973"/>
      <w:r w:rsidRPr="00214AA6">
        <w:rPr>
          <w:rFonts w:ascii="Perpetua" w:hAnsi="Perpetua"/>
          <w:sz w:val="24"/>
        </w:rPr>
        <w:t>Conflictos de interés: los autores deben indicar cualquier relación financiera (u otra) mantenida con alguna organización, institución o empresa que pudiera dar lugar a un conflicto de intereses en relación con el trabajo publicado. Si los autores consideran que no los hay, deberán indicarlo mediante la frase «Los autores de la presente comunicación declaran que no tienen ningún conflicto de interés».</w:t>
      </w:r>
    </w:p>
    <w:bookmarkEnd w:id="2"/>
    <w:p w14:paraId="53A3EC52" w14:textId="0253D829" w:rsidR="00D610C5" w:rsidRPr="00D610C5" w:rsidRDefault="00D610C5" w:rsidP="00D610C5">
      <w:pPr>
        <w:jc w:val="both"/>
        <w:rPr>
          <w:rFonts w:ascii="Perpetua" w:hAnsi="Perpetua"/>
          <w:sz w:val="24"/>
        </w:rPr>
      </w:pPr>
      <w:r w:rsidRPr="00D610C5">
        <w:rPr>
          <w:rFonts w:ascii="Perpetua" w:hAnsi="Perpetua"/>
          <w:sz w:val="24"/>
        </w:rPr>
        <w:t>Resumen: el resumen puede ser del tipo NO estructurado en diferentes apartados o secciones, sin embargo, el cuerpo del resumen deberá contener como mínimo la siguiente información:</w:t>
      </w:r>
    </w:p>
    <w:p w14:paraId="52ADDD4E"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Introducción e investigación previa: breve descripción de la problemática o tema que se desarrollará en la ponencia. Además de centrar al lector en el tema a tratar, deberá ofrecer las principales investigaciones previas que se han llevado a cabo sobre el tema de la ponencia, tanto nacionales como internacionales.</w:t>
      </w:r>
    </w:p>
    <w:p w14:paraId="730FD92B"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Objetivos y metodología utilizada por parte del grupo de trabajo (o autor individual) que realiza la ponencia sobre este tema.</w:t>
      </w:r>
    </w:p>
    <w:p w14:paraId="420B2CAC" w14:textId="77777777" w:rsidR="00D610C5" w:rsidRPr="00D610C5" w:rsidRDefault="00D610C5" w:rsidP="00D610C5">
      <w:pPr>
        <w:pStyle w:val="Prrafodelista"/>
        <w:numPr>
          <w:ilvl w:val="0"/>
          <w:numId w:val="13"/>
        </w:numPr>
        <w:spacing w:after="160" w:line="259" w:lineRule="auto"/>
        <w:jc w:val="both"/>
        <w:rPr>
          <w:rFonts w:ascii="Perpetua" w:hAnsi="Perpetua"/>
          <w:sz w:val="24"/>
        </w:rPr>
      </w:pPr>
      <w:r w:rsidRPr="00D610C5">
        <w:rPr>
          <w:rFonts w:ascii="Perpetua" w:hAnsi="Perpetua"/>
          <w:sz w:val="24"/>
        </w:rPr>
        <w:t>Discusión y conclusiones: deben especificarse las principales conclusiones a los que se llega sobre el tema de la ponencia, las dificultades encontradas, así como sus limitaciones, y recomendaciones para la futura investigación.</w:t>
      </w:r>
    </w:p>
    <w:p w14:paraId="1D072507" w14:textId="77777777" w:rsidR="00214AA6" w:rsidRPr="00214AA6" w:rsidRDefault="00214AA6" w:rsidP="00214AA6">
      <w:pPr>
        <w:pStyle w:val="NormalWeb"/>
        <w:shd w:val="clear" w:color="auto" w:fill="FFFFFF"/>
        <w:spacing w:before="0" w:beforeAutospacing="0" w:after="160" w:afterAutospacing="0"/>
        <w:ind w:left="142"/>
        <w:jc w:val="both"/>
        <w:rPr>
          <w:rFonts w:ascii="Perpetua" w:eastAsiaTheme="minorHAnsi" w:hAnsi="Perpetua" w:cstheme="minorBidi"/>
          <w:szCs w:val="22"/>
          <w:lang w:eastAsia="en-US"/>
        </w:rPr>
      </w:pPr>
      <w:r w:rsidRPr="00214AA6">
        <w:rPr>
          <w:rFonts w:ascii="Perpetua" w:eastAsiaTheme="minorHAnsi" w:hAnsi="Perpetua" w:cstheme="minorBidi"/>
          <w:szCs w:val="22"/>
          <w:lang w:eastAsia="en-US"/>
        </w:rPr>
        <w:t>Estructura del resumen de la comunicación. Existen recomendaciones internacionales sobre cómo reportar y publicar los resúmenes de conferencias y congresos:</w:t>
      </w:r>
    </w:p>
    <w:p w14:paraId="36243AD6" w14:textId="6695B08E"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Ensayos clínicos: deberá adherirse (en la medida de lo posible) a las normas CONSORT-Abstracts.</w:t>
      </w:r>
      <w:r>
        <w:rPr>
          <w:rFonts w:ascii="Perpetua" w:hAnsi="Perpetua"/>
          <w:sz w:val="24"/>
          <w:szCs w:val="24"/>
        </w:rPr>
        <w:t xml:space="preserve"> </w:t>
      </w:r>
      <w:r w:rsidRPr="00214AA6">
        <w:rPr>
          <w:rFonts w:ascii="Perpetua" w:hAnsi="Perpetua"/>
          <w:sz w:val="24"/>
          <w:szCs w:val="24"/>
        </w:rPr>
        <w:t xml:space="preserve">Disponible en inglés, haga </w:t>
      </w:r>
      <w:hyperlink r:id="rId12" w:history="1">
        <w:hyperlink r:id="rId13"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26F1ED8C" w14:textId="2459C339"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Estudios observacionales: deberá adherirse (en la medida de lo posible) a la normativa STROBE</w:t>
      </w:r>
      <w:r>
        <w:rPr>
          <w:rFonts w:ascii="Perpetua" w:hAnsi="Perpetua"/>
          <w:sz w:val="24"/>
          <w:szCs w:val="24"/>
        </w:rPr>
        <w:t xml:space="preserve"> </w:t>
      </w:r>
      <w:proofErr w:type="spellStart"/>
      <w:r w:rsidRPr="00214AA6">
        <w:rPr>
          <w:rFonts w:ascii="Perpetua" w:hAnsi="Perpetua"/>
          <w:sz w:val="24"/>
          <w:szCs w:val="24"/>
        </w:rPr>
        <w:t>conference</w:t>
      </w:r>
      <w:proofErr w:type="spellEnd"/>
      <w:r w:rsidRPr="00214AA6">
        <w:rPr>
          <w:rFonts w:ascii="Perpetua" w:hAnsi="Perpetua"/>
          <w:sz w:val="24"/>
          <w:szCs w:val="24"/>
        </w:rPr>
        <w:t xml:space="preserve"> abstracts (versión borrador). Disponible en inglés, haga </w:t>
      </w:r>
      <w:hyperlink r:id="rId14" w:history="1">
        <w:hyperlink r:id="rId15"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2A32EA7A" w14:textId="53F0D34A" w:rsidR="00214AA6" w:rsidRPr="00214AA6" w:rsidRDefault="00214AA6" w:rsidP="00214AA6">
      <w:pPr>
        <w:pStyle w:val="Prrafodelista"/>
        <w:numPr>
          <w:ilvl w:val="0"/>
          <w:numId w:val="13"/>
        </w:numPr>
        <w:spacing w:after="160" w:line="259" w:lineRule="auto"/>
        <w:jc w:val="both"/>
        <w:rPr>
          <w:rFonts w:ascii="Perpetua" w:hAnsi="Perpetua"/>
          <w:sz w:val="24"/>
          <w:szCs w:val="24"/>
        </w:rPr>
      </w:pPr>
      <w:r w:rsidRPr="00214AA6">
        <w:rPr>
          <w:rFonts w:ascii="Perpetua" w:hAnsi="Perpetua"/>
          <w:sz w:val="24"/>
          <w:szCs w:val="24"/>
        </w:rPr>
        <w:t>Revisiones sistemáticas y metaanálisis: deberá adherirse (en la medida de lo posible) a la normativa PRISMA-</w:t>
      </w:r>
      <w:proofErr w:type="spellStart"/>
      <w:r w:rsidRPr="00214AA6">
        <w:rPr>
          <w:rFonts w:ascii="Perpetua" w:hAnsi="Perpetua"/>
          <w:sz w:val="24"/>
          <w:szCs w:val="24"/>
        </w:rPr>
        <w:t>for</w:t>
      </w:r>
      <w:proofErr w:type="spellEnd"/>
      <w:r w:rsidRPr="00214AA6">
        <w:rPr>
          <w:rFonts w:ascii="Perpetua" w:hAnsi="Perpetua"/>
          <w:sz w:val="24"/>
          <w:szCs w:val="24"/>
        </w:rPr>
        <w:t xml:space="preserve"> abstracts. Disponible en inglés, haga </w:t>
      </w:r>
      <w:hyperlink r:id="rId16" w:history="1">
        <w:hyperlink r:id="rId17" w:history="1">
          <w:r w:rsidRPr="00214AA6">
            <w:rPr>
              <w:rStyle w:val="Hipervnculo"/>
              <w:rFonts w:ascii="Perpetua" w:hAnsi="Perpetua"/>
              <w:b/>
              <w:bCs/>
              <w:sz w:val="24"/>
              <w:szCs w:val="24"/>
            </w:rPr>
            <w:t>clic AQUÍ</w:t>
          </w:r>
        </w:hyperlink>
      </w:hyperlink>
      <w:r w:rsidRPr="00214AA6">
        <w:rPr>
          <w:rFonts w:ascii="Perpetua" w:hAnsi="Perpetua"/>
          <w:sz w:val="24"/>
          <w:szCs w:val="24"/>
        </w:rPr>
        <w:t>.</w:t>
      </w:r>
    </w:p>
    <w:p w14:paraId="4E7452B5" w14:textId="77777777" w:rsidR="00214AA6" w:rsidRDefault="00214AA6" w:rsidP="00214AA6">
      <w:pPr>
        <w:ind w:left="142"/>
        <w:jc w:val="both"/>
        <w:rPr>
          <w:rFonts w:ascii="Perpetua" w:hAnsi="Perpetua"/>
          <w:sz w:val="24"/>
        </w:rPr>
      </w:pPr>
      <w:r w:rsidRPr="00214AA6">
        <w:rPr>
          <w:rFonts w:ascii="Perpetua" w:hAnsi="Perpetua"/>
          <w:sz w:val="24"/>
        </w:rPr>
        <w:lastRenderedPageBreak/>
        <w:t>En el caso de ser un proyecto/programa, además de la estructura común, deberá contener la siguiente información:</w:t>
      </w:r>
    </w:p>
    <w:p w14:paraId="0B99516C"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Introducción: relevancia y antecedentes del proyecto/programa.</w:t>
      </w:r>
    </w:p>
    <w:p w14:paraId="2A000EBE"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Objetivos y población diana: indicar la finalidad de la realización del proyecto/programa, así como definir y caracterizar a quién(es) va dirigido.</w:t>
      </w:r>
    </w:p>
    <w:p w14:paraId="1B2A1E13"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Teorías e investigación previa: definir de forma breve y clara las principales teorías e investigaciones que soportan científicamente el proyecto / programa.</w:t>
      </w:r>
    </w:p>
    <w:p w14:paraId="6E107AC4"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Intervención(es): explicación breve, clara y completa de la esencia de la intervención principal(es).</w:t>
      </w:r>
    </w:p>
    <w:p w14:paraId="2923255C"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Evaluación: indicar el modo de evaluar el tamaño del efecto de la intervención.</w:t>
      </w:r>
    </w:p>
    <w:p w14:paraId="01176C91" w14:textId="77777777"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Resultados (si la intervención ha sido llevada a cabo): deben especificarse los principales resultados y tamaño del efecto de la intervención.</w:t>
      </w:r>
    </w:p>
    <w:p w14:paraId="66674E5D" w14:textId="3E2A8AB1" w:rsidR="00214AA6" w:rsidRPr="00214AA6" w:rsidRDefault="00214AA6" w:rsidP="00214AA6">
      <w:pPr>
        <w:pStyle w:val="Prrafodelista"/>
        <w:numPr>
          <w:ilvl w:val="0"/>
          <w:numId w:val="22"/>
        </w:numPr>
        <w:jc w:val="both"/>
        <w:rPr>
          <w:rFonts w:ascii="Perpetua" w:hAnsi="Perpetua"/>
          <w:sz w:val="24"/>
        </w:rPr>
      </w:pPr>
      <w:r w:rsidRPr="00214AA6">
        <w:rPr>
          <w:rFonts w:ascii="Perpetua" w:hAnsi="Perpetua"/>
          <w:sz w:val="24"/>
        </w:rPr>
        <w:t>Conclusiones de los autores y discusión: deben especificarse las principales conclusiones, las dificultades encontradas en el desarrollo del estudio (si la intervención ha sido llevada a cabo), la comparación de los hallazgos con otros proyectos / programas parecido y recomendaciones para la mejora de la intervención (si las hubiera).</w:t>
      </w:r>
    </w:p>
    <w:p w14:paraId="0C2DFEDC" w14:textId="77777777" w:rsidR="00214AA6" w:rsidRDefault="00214AA6" w:rsidP="00214AA6">
      <w:pPr>
        <w:ind w:left="142"/>
        <w:jc w:val="both"/>
        <w:rPr>
          <w:rFonts w:ascii="Perpetua" w:hAnsi="Perpetua"/>
          <w:sz w:val="24"/>
        </w:rPr>
      </w:pPr>
      <w:r>
        <w:rPr>
          <w:rFonts w:ascii="Perpetua" w:hAnsi="Perpetua"/>
          <w:sz w:val="24"/>
        </w:rPr>
        <w:t>En todos los casos, se deberá tener en cuenta:</w:t>
      </w:r>
    </w:p>
    <w:p w14:paraId="5D1D6431" w14:textId="1F76F937" w:rsidR="00214AA6" w:rsidRPr="00E62084" w:rsidRDefault="00214AA6" w:rsidP="00E62084">
      <w:pPr>
        <w:pStyle w:val="Prrafodelista"/>
        <w:numPr>
          <w:ilvl w:val="0"/>
          <w:numId w:val="24"/>
        </w:numPr>
        <w:jc w:val="both"/>
        <w:rPr>
          <w:rFonts w:ascii="Perpetua" w:hAnsi="Perpetua"/>
          <w:sz w:val="24"/>
        </w:rPr>
      </w:pPr>
      <w:bookmarkStart w:id="3" w:name="_Hlk171023011"/>
      <w:r w:rsidRPr="00E62084">
        <w:rPr>
          <w:rFonts w:ascii="Perpetua" w:hAnsi="Perpetua"/>
          <w:sz w:val="24"/>
        </w:rPr>
        <w:t xml:space="preserve">Conflictos de interés: para declarar los conflictos de interés, sigan las políticas de la Revista Española de Nutrición Humana y Dietética. Más información haz </w:t>
      </w:r>
      <w:hyperlink r:id="rId18" w:history="1">
        <w:r w:rsidR="00E62084" w:rsidRPr="00E62084">
          <w:rPr>
            <w:rStyle w:val="Hipervnculo"/>
            <w:rFonts w:ascii="Perpetua" w:hAnsi="Perpetua"/>
            <w:b/>
            <w:bCs/>
            <w:sz w:val="24"/>
          </w:rPr>
          <w:t>clic AQUÍ</w:t>
        </w:r>
      </w:hyperlink>
      <w:r w:rsidRPr="00E62084">
        <w:rPr>
          <w:rFonts w:ascii="Perpetua" w:hAnsi="Perpetua"/>
          <w:sz w:val="24"/>
        </w:rPr>
        <w:t>.</w:t>
      </w:r>
    </w:p>
    <w:p w14:paraId="0A3644DB" w14:textId="41AF3971"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 xml:space="preserve">Referencias bibliográficas: el resumen de la ponencia debe (obligatoriamente) citar un mínimo de 5 referencias bibliográficas (máximo de 10 referencias). Dichas referencias, deberán insertarse en el cuerpo del resumen siguiendo el orden consecutivo en que aparezcan en el texto, y con la correspondiente numeración correlativa en números arábigos entre paréntesis, según los "Requisitos internacionales de uniformidad para manuscritos presentados para publicación en revistas biomédicas" que se pueden encontrar haciendo </w:t>
      </w:r>
      <w:hyperlink r:id="rId19" w:history="1">
        <w:r w:rsidRPr="00E62084">
          <w:rPr>
            <w:rStyle w:val="Hipervnculo"/>
            <w:rFonts w:ascii="Perpetua" w:hAnsi="Perpetua"/>
            <w:b/>
            <w:bCs/>
            <w:sz w:val="24"/>
          </w:rPr>
          <w:t>clic AQUÍ</w:t>
        </w:r>
      </w:hyperlink>
      <w:r w:rsidRPr="00E62084">
        <w:rPr>
          <w:rFonts w:ascii="Perpetua" w:hAnsi="Perpetua"/>
          <w:sz w:val="24"/>
        </w:rPr>
        <w:t>. El estilo usado para las citas será según las normas del estilo Vancouver.</w:t>
      </w:r>
    </w:p>
    <w:p w14:paraId="48768248" w14:textId="77777777"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Dentro del recuadro destinado al resumen con una extensión máxima de 400 palabras se deben incluir las citas bibliográficas solicitadas (que no se deben tener en cuenta en los límites de palabras establecidos).</w:t>
      </w:r>
    </w:p>
    <w:p w14:paraId="5609F0EB" w14:textId="77777777" w:rsidR="00214AA6" w:rsidRPr="00E62084" w:rsidRDefault="00214AA6" w:rsidP="00E62084">
      <w:pPr>
        <w:pStyle w:val="Prrafodelista"/>
        <w:numPr>
          <w:ilvl w:val="0"/>
          <w:numId w:val="24"/>
        </w:numPr>
        <w:jc w:val="both"/>
        <w:rPr>
          <w:rFonts w:ascii="Perpetua" w:hAnsi="Perpetua"/>
          <w:sz w:val="24"/>
        </w:rPr>
      </w:pPr>
      <w:r w:rsidRPr="00E62084">
        <w:rPr>
          <w:rFonts w:ascii="Perpetua" w:hAnsi="Perpetua"/>
          <w:sz w:val="24"/>
        </w:rPr>
        <w:t>Dentro del recuadro destinado al resumen no se deben incluir ni tablas ni figuras</w:t>
      </w:r>
      <w:bookmarkEnd w:id="3"/>
      <w:r w:rsidRPr="00E62084">
        <w:rPr>
          <w:rFonts w:ascii="Perpetua" w:hAnsi="Perpetua"/>
          <w:sz w:val="24"/>
        </w:rPr>
        <w:t>.</w:t>
      </w:r>
    </w:p>
    <w:p w14:paraId="6173F5CC" w14:textId="0570DE39" w:rsidR="0008668B" w:rsidRPr="0008668B" w:rsidRDefault="0008668B" w:rsidP="00214AA6">
      <w:pPr>
        <w:ind w:left="142"/>
        <w:jc w:val="both"/>
        <w:rPr>
          <w:rFonts w:ascii="Perpetua" w:hAnsi="Perpetua"/>
          <w:sz w:val="24"/>
        </w:rPr>
      </w:pPr>
      <w:bookmarkStart w:id="4" w:name="_Hlk171023031"/>
      <w:r w:rsidRPr="0008668B">
        <w:rPr>
          <w:rFonts w:ascii="Perpetua" w:hAnsi="Perpetua"/>
          <w:sz w:val="24"/>
        </w:rPr>
        <w:t xml:space="preserve">Con el objetivo de elaborar el suplemento especial de la </w:t>
      </w:r>
      <w:hyperlink r:id="rId20" w:history="1">
        <w:r w:rsidRPr="0008668B">
          <w:rPr>
            <w:rStyle w:val="Hipervnculo"/>
            <w:rFonts w:ascii="Perpetua" w:hAnsi="Perpetua"/>
            <w:sz w:val="24"/>
          </w:rPr>
          <w:t>Revista Española de Nutrición Humana y Dietética</w:t>
        </w:r>
      </w:hyperlink>
      <w:r w:rsidRPr="0008668B">
        <w:rPr>
          <w:rFonts w:ascii="Perpetua" w:hAnsi="Perpetua"/>
          <w:sz w:val="24"/>
        </w:rPr>
        <w:t xml:space="preserve"> sobre el </w:t>
      </w:r>
      <w:r w:rsidR="002C0510" w:rsidRPr="0008668B">
        <w:rPr>
          <w:rFonts w:ascii="Perpetua" w:hAnsi="Perpetua"/>
          <w:sz w:val="24"/>
        </w:rPr>
        <w:t>congreso</w:t>
      </w:r>
      <w:r w:rsidRPr="0008668B">
        <w:rPr>
          <w:rFonts w:ascii="Perpetua" w:hAnsi="Perpetua"/>
          <w:sz w:val="24"/>
        </w:rPr>
        <w:t>, es necesario que el resumen de su ponencia se redacte de forma que cumpla con las normas de publicación de la revista.</w:t>
      </w:r>
    </w:p>
    <w:p w14:paraId="38A985E6" w14:textId="2D3E606D" w:rsidR="000303C8" w:rsidRDefault="0008668B" w:rsidP="0008668B">
      <w:pPr>
        <w:ind w:left="142"/>
        <w:jc w:val="both"/>
        <w:rPr>
          <w:rFonts w:ascii="Perpetua" w:hAnsi="Perpetua"/>
          <w:sz w:val="24"/>
        </w:rPr>
      </w:pPr>
      <w:r w:rsidRPr="0008668B">
        <w:rPr>
          <w:rFonts w:ascii="Perpetua" w:hAnsi="Perpetua"/>
          <w:sz w:val="24"/>
        </w:rPr>
        <w:t xml:space="preserve">Derechos de publicación: </w:t>
      </w:r>
      <w:r w:rsidR="00E62084" w:rsidRPr="00E62084">
        <w:rPr>
          <w:rFonts w:ascii="Perpetua" w:hAnsi="Perpetua"/>
          <w:sz w:val="24"/>
        </w:rPr>
        <w:t>el autor concede expresamente todos los permisos necesarios para la publicación de los resúmenes de modo impreso o digital junto con el material del Congreso en la Revista Española de Nutrición Humana y Dietética. Para conocer las garantías, copyright y licencias aplicadas a las comunicaciones científicas, consulta las políticas de la Revista Española de Nutrición Humana y Dietética haciendo</w:t>
      </w:r>
      <w:r w:rsidR="00E62084">
        <w:rPr>
          <w:rFonts w:ascii="Perpetua" w:hAnsi="Perpetua"/>
          <w:sz w:val="24"/>
        </w:rPr>
        <w:t xml:space="preserve"> </w:t>
      </w:r>
      <w:hyperlink r:id="rId21" w:history="1">
        <w:r w:rsidR="00E62084" w:rsidRPr="00E62084">
          <w:rPr>
            <w:rStyle w:val="Hipervnculo"/>
            <w:rFonts w:ascii="Perpetua" w:hAnsi="Perpetua"/>
            <w:b/>
            <w:bCs/>
            <w:sz w:val="24"/>
          </w:rPr>
          <w:t>clic AQUÍ</w:t>
        </w:r>
      </w:hyperlink>
      <w:r w:rsidRPr="0008668B">
        <w:rPr>
          <w:rFonts w:ascii="Perpetua" w:hAnsi="Perpetua"/>
          <w:sz w:val="24"/>
        </w:rPr>
        <w:t>.</w:t>
      </w:r>
    </w:p>
    <w:p w14:paraId="3DFB3D5F" w14:textId="0F971B49" w:rsidR="00385313" w:rsidRPr="00385313" w:rsidRDefault="00221254" w:rsidP="005243AD">
      <w:pPr>
        <w:jc w:val="both"/>
        <w:rPr>
          <w:rFonts w:ascii="Perpetua" w:hAnsi="Perpetua"/>
          <w:b/>
          <w:sz w:val="28"/>
        </w:rPr>
      </w:pPr>
      <w:r>
        <w:rPr>
          <w:rFonts w:ascii="Perpetua" w:hAnsi="Perpetua"/>
          <w:b/>
          <w:sz w:val="28"/>
        </w:rPr>
        <w:br w:type="page"/>
      </w:r>
      <w:bookmarkEnd w:id="4"/>
      <w:r w:rsidR="00385313">
        <w:rPr>
          <w:rFonts w:ascii="Perpetua" w:hAnsi="Perpetua"/>
          <w:b/>
          <w:sz w:val="28"/>
        </w:rPr>
        <w:lastRenderedPageBreak/>
        <w:t xml:space="preserve">2. </w:t>
      </w:r>
      <w:r w:rsidR="00385313" w:rsidRPr="00385313">
        <w:rPr>
          <w:rFonts w:ascii="Perpetua" w:hAnsi="Perpetua"/>
          <w:b/>
          <w:sz w:val="28"/>
        </w:rPr>
        <w:t>Áreas de intervención del VII Congreso AND</w:t>
      </w:r>
      <w:r w:rsidR="00385313">
        <w:rPr>
          <w:rFonts w:ascii="Perpetua" w:hAnsi="Perpetua"/>
          <w:b/>
          <w:sz w:val="28"/>
        </w:rPr>
        <w:t>.</w:t>
      </w:r>
    </w:p>
    <w:p w14:paraId="028F99A3" w14:textId="17DC0681"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1. </w:t>
      </w:r>
      <w:r w:rsidR="00385313" w:rsidRPr="005243AD">
        <w:rPr>
          <w:rFonts w:ascii="Perpetua" w:hAnsi="Perpetua"/>
          <w:b/>
          <w:sz w:val="24"/>
          <w:szCs w:val="20"/>
        </w:rPr>
        <w:t>Área de nutrición clínica</w:t>
      </w:r>
      <w:r w:rsidR="00385313" w:rsidRPr="005243AD">
        <w:rPr>
          <w:rFonts w:ascii="Perpetua" w:hAnsi="Perpetua"/>
          <w:bCs/>
          <w:sz w:val="24"/>
          <w:szCs w:val="20"/>
        </w:rPr>
        <w:t>. En cualquier ámbito asistencial, tanto en consulta privada como pública, en atención primaria u hospitalaria (general y/o especializada) es fundamental que el dietista-nutricionista clínico conozca los factores psicológicos relacionados con la conducta alimentaria, con la creación y mantenimiento de nuevos hábitos y con las dificultades en la realización de cambios dietéticos, así como que potencie el trabajo en equipo entre profesionales sanitarios. A lo largo de todas las etapas de la vida, la gestión emocional y el aprendizaje juegan un papel crucial en la relación con la comida. Disponer de los conocimientos actuales sobre ello es un reto para poder desempeñar una adecuada práctica profesional, respetuosa y desde un punto de vista integral, que promueva el trabajo interdisciplinar, clave para lograr un óptimo y completo estado de salud (físico, mental y social).</w:t>
      </w:r>
    </w:p>
    <w:p w14:paraId="25CAD37D" w14:textId="2CB9D76A"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2. </w:t>
      </w:r>
      <w:r w:rsidR="00385313" w:rsidRPr="005243AD">
        <w:rPr>
          <w:rFonts w:ascii="Perpetua" w:hAnsi="Perpetua"/>
          <w:b/>
          <w:sz w:val="24"/>
          <w:szCs w:val="20"/>
        </w:rPr>
        <w:t>Área de nutrición comunitaria y salud pública</w:t>
      </w:r>
      <w:r w:rsidR="00385313" w:rsidRPr="005243AD">
        <w:rPr>
          <w:rFonts w:ascii="Perpetua" w:hAnsi="Perpetua"/>
          <w:bCs/>
          <w:sz w:val="24"/>
          <w:szCs w:val="20"/>
        </w:rPr>
        <w:t>. El conocimiento de la relación entre la conducta alimentaria y la salud de las personas supone actualizar y mejorar las actividades de promoción de la salud y prevención de trastornos y enfermedades relacionadas con la nutrición y los estilos de vida, realizando un enfoque integrativo también desde la salud pública. Para poder planificar y desarrollar acciones colectivas en materia de alimentación basadas en las necesidades de la población y la promoción de la salud, el conocimiento de la importancia de las emociones en la alimentación es fundamental para una práctica profesional actual, basada en la evidencia científica y generando sinergias entre profesionales de diferentes sectores.</w:t>
      </w:r>
    </w:p>
    <w:p w14:paraId="7A754EC9" w14:textId="4B8C8B4C"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3. </w:t>
      </w:r>
      <w:r w:rsidR="00385313" w:rsidRPr="005243AD">
        <w:rPr>
          <w:rFonts w:ascii="Perpetua" w:hAnsi="Perpetua"/>
          <w:b/>
          <w:sz w:val="24"/>
          <w:szCs w:val="20"/>
        </w:rPr>
        <w:t>Área de restauración colectiva</w:t>
      </w:r>
      <w:r w:rsidR="00385313" w:rsidRPr="005243AD">
        <w:rPr>
          <w:rFonts w:ascii="Perpetua" w:hAnsi="Perpetua"/>
          <w:bCs/>
          <w:sz w:val="24"/>
          <w:szCs w:val="20"/>
        </w:rPr>
        <w:t xml:space="preserve">. Los servicios de planificación de menús para colectividades no suelen tener en cuenta aspectos como la importancia de la práctica de la alimentación consciente e intuitiva en su organización y desarrollo, lo cual tiene un impacto negativo sobre la experiencia del usuario, así como a medio-largo plazo sobre la conducta alimentaria aprendida. Es por ello </w:t>
      </w:r>
      <w:proofErr w:type="gramStart"/>
      <w:r w:rsidR="00385313" w:rsidRPr="005243AD">
        <w:rPr>
          <w:rFonts w:ascii="Perpetua" w:hAnsi="Perpetua"/>
          <w:bCs/>
          <w:sz w:val="24"/>
          <w:szCs w:val="20"/>
        </w:rPr>
        <w:t>que</w:t>
      </w:r>
      <w:proofErr w:type="gramEnd"/>
      <w:r w:rsidR="00385313" w:rsidRPr="005243AD">
        <w:rPr>
          <w:rFonts w:ascii="Perpetua" w:hAnsi="Perpetua"/>
          <w:bCs/>
          <w:sz w:val="24"/>
          <w:szCs w:val="20"/>
        </w:rPr>
        <w:t xml:space="preserve"> estar a la vanguardia de las nuevas tendencias que tienen en cuenta los aspectos sensoriales, emocionales y sociales en alimentación desde la restauración colectiva, es crucial para potenciar e innovar en esta área de trabajo.</w:t>
      </w:r>
    </w:p>
    <w:p w14:paraId="5007801D" w14:textId="7E695540"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4. </w:t>
      </w:r>
      <w:r w:rsidR="00385313" w:rsidRPr="005243AD">
        <w:rPr>
          <w:rFonts w:ascii="Perpetua" w:hAnsi="Perpetua"/>
          <w:b/>
          <w:sz w:val="24"/>
          <w:szCs w:val="20"/>
        </w:rPr>
        <w:t>Área de innovación, tecnología de alimentos, habilidades culinarias, gastronomía y cultura alimentaria</w:t>
      </w:r>
      <w:r w:rsidR="00385313" w:rsidRPr="005243AD">
        <w:rPr>
          <w:rFonts w:ascii="Perpetua" w:hAnsi="Perpetua"/>
          <w:bCs/>
          <w:sz w:val="24"/>
          <w:szCs w:val="20"/>
        </w:rPr>
        <w:t>. Las nuevas tendencias alimentarias tienen un componente emocional muy presente, sobre todo desde el marketing nutricional, lo cual impacta de forma directa en las elecciones alimentarias del consumidor. La evolución de las técnicas culinarias, la gastronomía y la cultura de la alimentación en los últimos años ha pasado de comer para nutrirnos a comer para disfrutar, lo cual incluye una serie de factores sociales, familiares, culturales, emocionales y conductuales que van mucho más allá del mero hecho de alimentarnos. Conocer y analizar estas tendencias puede favorecer los patrones alimentarios no dicotómicos y de esta forma promover una buena relación con la comida.</w:t>
      </w:r>
    </w:p>
    <w:p w14:paraId="4F706C7D" w14:textId="0A76639F" w:rsidR="00385313" w:rsidRPr="005243AD" w:rsidRDefault="005243AD" w:rsidP="005243AD">
      <w:pPr>
        <w:jc w:val="both"/>
        <w:rPr>
          <w:rFonts w:ascii="Perpetua" w:hAnsi="Perpetua"/>
          <w:bCs/>
          <w:sz w:val="24"/>
          <w:szCs w:val="20"/>
        </w:rPr>
      </w:pPr>
      <w:r w:rsidRPr="005243AD">
        <w:rPr>
          <w:rFonts w:ascii="Perpetua" w:hAnsi="Perpetua"/>
          <w:b/>
          <w:sz w:val="24"/>
          <w:szCs w:val="20"/>
        </w:rPr>
        <w:t xml:space="preserve">5. </w:t>
      </w:r>
      <w:r w:rsidR="00385313" w:rsidRPr="005243AD">
        <w:rPr>
          <w:rFonts w:ascii="Perpetua" w:hAnsi="Perpetua"/>
          <w:b/>
          <w:sz w:val="24"/>
          <w:szCs w:val="20"/>
        </w:rPr>
        <w:t>Área de docencia e investigación</w:t>
      </w:r>
      <w:r w:rsidR="00385313" w:rsidRPr="005243AD">
        <w:rPr>
          <w:rFonts w:ascii="Perpetua" w:hAnsi="Perpetua"/>
          <w:bCs/>
          <w:sz w:val="24"/>
          <w:szCs w:val="20"/>
        </w:rPr>
        <w:t xml:space="preserve">. El </w:t>
      </w:r>
      <w:r w:rsidRPr="005243AD">
        <w:rPr>
          <w:rFonts w:ascii="Perpetua" w:hAnsi="Perpetua"/>
          <w:bCs/>
          <w:sz w:val="24"/>
          <w:szCs w:val="20"/>
        </w:rPr>
        <w:t>“</w:t>
      </w:r>
      <w:proofErr w:type="spellStart"/>
      <w:r w:rsidR="00385313" w:rsidRPr="005243AD">
        <w:rPr>
          <w:rFonts w:ascii="Perpetua" w:hAnsi="Perpetua"/>
          <w:bCs/>
          <w:sz w:val="24"/>
          <w:szCs w:val="20"/>
        </w:rPr>
        <w:t>pesocentrismo</w:t>
      </w:r>
      <w:proofErr w:type="spellEnd"/>
      <w:r w:rsidRPr="005243AD">
        <w:rPr>
          <w:rFonts w:ascii="Perpetua" w:hAnsi="Perpetua"/>
          <w:bCs/>
          <w:sz w:val="24"/>
          <w:szCs w:val="20"/>
        </w:rPr>
        <w:t>”</w:t>
      </w:r>
      <w:r w:rsidR="00385313" w:rsidRPr="005243AD">
        <w:rPr>
          <w:rFonts w:ascii="Perpetua" w:hAnsi="Perpetua"/>
          <w:bCs/>
          <w:sz w:val="24"/>
          <w:szCs w:val="20"/>
        </w:rPr>
        <w:t xml:space="preserve"> y la </w:t>
      </w:r>
      <w:r w:rsidRPr="005243AD">
        <w:rPr>
          <w:rFonts w:ascii="Perpetua" w:hAnsi="Perpetua"/>
          <w:bCs/>
          <w:sz w:val="24"/>
          <w:szCs w:val="20"/>
        </w:rPr>
        <w:t>gordofobia actual también</w:t>
      </w:r>
      <w:r w:rsidR="00385313" w:rsidRPr="005243AD">
        <w:rPr>
          <w:rFonts w:ascii="Perpetua" w:hAnsi="Perpetua"/>
          <w:bCs/>
          <w:sz w:val="24"/>
          <w:szCs w:val="20"/>
        </w:rPr>
        <w:t xml:space="preserve"> están presentes en la investigación, generando sesgos por estigma de peso. El conocimiento del papel de la psicología en la alimentación, de las consecuencias del estigma de peso y la cultura de la dieta y del impacto de la gordofobia en la salud mental es fundamental para poder formar tanto a nuevos dietistas-nutricionistas como a otros profesionales sanitarios, con un enfoque integral y no </w:t>
      </w:r>
      <w:proofErr w:type="spellStart"/>
      <w:r w:rsidR="00385313" w:rsidRPr="005243AD">
        <w:rPr>
          <w:rFonts w:ascii="Perpetua" w:hAnsi="Perpetua"/>
          <w:bCs/>
          <w:sz w:val="24"/>
          <w:szCs w:val="20"/>
        </w:rPr>
        <w:t>pesocentrista</w:t>
      </w:r>
      <w:proofErr w:type="spellEnd"/>
      <w:r w:rsidR="00385313" w:rsidRPr="005243AD">
        <w:rPr>
          <w:rFonts w:ascii="Perpetua" w:hAnsi="Perpetua"/>
          <w:bCs/>
          <w:sz w:val="24"/>
          <w:szCs w:val="20"/>
        </w:rPr>
        <w:t>, basado en el trabajo en equipo. La investigación básica y aplicada constituye la base de todo avance científico de las ciencias de la nutrición y la dietética, por lo que el análisis y reflexión de los enfoques y planteamientos de los estudios y de las líneas de investigación futuras, debe ser una prioridad.</w:t>
      </w:r>
    </w:p>
    <w:sectPr w:rsidR="00385313" w:rsidRPr="005243AD" w:rsidSect="0008668B">
      <w:headerReference w:type="default" r:id="rId22"/>
      <w:footerReference w:type="default" r:id="rId23"/>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DECE" w14:textId="77777777" w:rsidR="00C00F07" w:rsidRDefault="00C00F07" w:rsidP="00657953">
      <w:pPr>
        <w:spacing w:after="0" w:line="240" w:lineRule="auto"/>
      </w:pPr>
      <w:r>
        <w:separator/>
      </w:r>
    </w:p>
  </w:endnote>
  <w:endnote w:type="continuationSeparator" w:id="0">
    <w:p w14:paraId="3119FB3A" w14:textId="77777777" w:rsidR="00C00F07" w:rsidRDefault="00C00F07" w:rsidP="0065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5DFA" w14:textId="74280DD9" w:rsidR="00BC2363" w:rsidRDefault="00073893">
    <w:pPr>
      <w:rPr>
        <w:sz w:val="20"/>
        <w:szCs w:val="20"/>
      </w:rPr>
    </w:pPr>
    <w:r>
      <w:rPr>
        <w:noProof/>
        <w:sz w:val="20"/>
        <w:szCs w:val="20"/>
        <w:lang w:eastAsia="es-ES"/>
      </w:rPr>
      <mc:AlternateContent>
        <mc:Choice Requires="wps">
          <w:drawing>
            <wp:anchor distT="0" distB="0" distL="114300" distR="114300" simplePos="0" relativeHeight="251658240" behindDoc="0" locked="0" layoutInCell="0" allowOverlap="1" wp14:anchorId="3A591B4A" wp14:editId="42EF5F4E">
              <wp:simplePos x="0" y="0"/>
              <wp:positionH relativeFrom="page">
                <wp:align>center</wp:align>
              </wp:positionH>
              <wp:positionV relativeFrom="page">
                <wp:align>center</wp:align>
              </wp:positionV>
              <wp:extent cx="6936740" cy="10032365"/>
              <wp:effectExtent l="0" t="0" r="0" b="76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236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614E87D" id="AutoShape 21" o:spid="_x0000_s1026" style="position:absolute;margin-left:0;margin-top:0;width:546.2pt;height:789.9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" o:allowincell="f" filled="f" fillcolor="black" strokecolor="black [3213]"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6192" behindDoc="0" locked="0" layoutInCell="0" allowOverlap="1" wp14:anchorId="0778B8D5" wp14:editId="55C7DF4E">
              <wp:simplePos x="0" y="0"/>
              <wp:positionH relativeFrom="leftMargin">
                <wp:align>right</wp:align>
              </wp:positionH>
              <wp:positionV relativeFrom="bottomMargin">
                <wp:align>top</wp:align>
              </wp:positionV>
              <wp:extent cx="520700" cy="520700"/>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5">
                          <a:lumMod val="75000"/>
                        </a:schemeClr>
                      </a:solidFill>
                      <a:ln>
                        <a:noFill/>
                      </a:ln>
                    </wps:spPr>
                    <wps:txbx>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78B8D5" id="Oval 18" o:spid="_x0000_s1027" style="position:absolute;margin-left:-10.2pt;margin-top:0;width:41pt;height:41pt;z-index:25165619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" o:allowincell="f" fillcolor="#31849b [2408]" stroked="f">
              <v:textbox inset="0,0,0,0">
                <w:txbxContent>
                  <w:p w14:paraId="535FAF8F" w14:textId="0767687E" w:rsidR="00BC2363" w:rsidRPr="00D24BDE" w:rsidRDefault="00A36749">
                    <w:pPr>
                      <w:pStyle w:val="Sinespaciado"/>
                      <w:jc w:val="center"/>
                      <w:rPr>
                        <w:color w:val="FFFFFF" w:themeColor="background1"/>
                        <w:sz w:val="40"/>
                        <w:szCs w:val="40"/>
                      </w:rPr>
                    </w:pPr>
                    <w:r w:rsidRPr="00D24BDE">
                      <w:rPr>
                        <w:color w:val="FFFFFF" w:themeColor="background1"/>
                        <w:szCs w:val="20"/>
                      </w:rPr>
                      <w:fldChar w:fldCharType="begin"/>
                    </w:r>
                    <w:r w:rsidR="00BC2363" w:rsidRPr="00D24BDE">
                      <w:rPr>
                        <w:color w:val="FFFFFF" w:themeColor="background1"/>
                      </w:rPr>
                      <w:instrText>PAGE  \* Arabic  \* MERGEFORMAT</w:instrText>
                    </w:r>
                    <w:r w:rsidRPr="00D24BDE">
                      <w:rPr>
                        <w:color w:val="FFFFFF" w:themeColor="background1"/>
                        <w:szCs w:val="20"/>
                      </w:rPr>
                      <w:fldChar w:fldCharType="separate"/>
                    </w:r>
                    <w:r w:rsidR="00662394" w:rsidRPr="00662394">
                      <w:rPr>
                        <w:noProof/>
                        <w:color w:val="FFFFFF" w:themeColor="background1"/>
                        <w:sz w:val="40"/>
                        <w:szCs w:val="40"/>
                      </w:rPr>
                      <w:t>5</w:t>
                    </w:r>
                    <w:r w:rsidRPr="00D24BDE">
                      <w:rPr>
                        <w:noProof/>
                        <w:color w:val="FFFFFF" w:themeColor="background1"/>
                        <w:sz w:val="40"/>
                        <w:szCs w:val="40"/>
                      </w:rPr>
                      <w:fldChar w:fldCharType="end"/>
                    </w:r>
                  </w:p>
                </w:txbxContent>
              </v:textbox>
              <w10:wrap anchorx="margin" anchory="margin"/>
            </v:oval>
          </w:pict>
        </mc:Fallback>
      </mc:AlternateContent>
    </w:r>
  </w:p>
  <w:p w14:paraId="671B0A26" w14:textId="77777777" w:rsidR="00BC2363" w:rsidRDefault="00BC23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956D" w14:textId="77777777" w:rsidR="00C00F07" w:rsidRDefault="00C00F07" w:rsidP="00657953">
      <w:pPr>
        <w:spacing w:after="0" w:line="240" w:lineRule="auto"/>
      </w:pPr>
      <w:r>
        <w:separator/>
      </w:r>
    </w:p>
  </w:footnote>
  <w:footnote w:type="continuationSeparator" w:id="0">
    <w:p w14:paraId="07CB09B7" w14:textId="77777777" w:rsidR="00C00F07" w:rsidRDefault="00C00F07" w:rsidP="0065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2056" w14:textId="4097DE1A" w:rsidR="00BC2363" w:rsidRDefault="00073893">
    <w:pPr>
      <w:pStyle w:val="Encabezado"/>
    </w:pPr>
    <w:r>
      <w:rPr>
        <w:noProof/>
        <w:sz w:val="10"/>
        <w:szCs w:val="20"/>
        <w:lang w:eastAsia="es-ES"/>
      </w:rPr>
      <mc:AlternateContent>
        <mc:Choice Requires="wps">
          <w:drawing>
            <wp:anchor distT="0" distB="0" distL="114300" distR="114300" simplePos="0" relativeHeight="251660288" behindDoc="0" locked="0" layoutInCell="0" allowOverlap="1" wp14:anchorId="6D56E9ED" wp14:editId="306227A6">
              <wp:simplePos x="0" y="0"/>
              <wp:positionH relativeFrom="leftMargin">
                <wp:posOffset>300355</wp:posOffset>
              </wp:positionH>
              <wp:positionV relativeFrom="margin">
                <wp:posOffset>-24130</wp:posOffset>
              </wp:positionV>
              <wp:extent cx="492125" cy="888809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8888095"/>
                      </a:xfrm>
                      <a:prstGeom prst="rect">
                        <a:avLst/>
                      </a:prstGeom>
                      <a:noFill/>
                      <a:ln>
                        <a:noFill/>
                      </a:ln>
                    </wps:spPr>
                    <wps:txbx>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5" w:name="_Hlk167707241"/>
                          <w:r w:rsidR="00E659DC">
                            <w:t>congresoand@academianutricion.org</w:t>
                          </w:r>
                          <w:bookmarkEnd w:id="5"/>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100000</wp14:pctHeight>
              </wp14:sizeRelV>
            </wp:anchor>
          </w:drawing>
        </mc:Choice>
        <mc:Fallback>
          <w:pict>
            <v:rect w14:anchorId="6D56E9ED" id="Rectangle 24" o:spid="_x0000_s1026" style="position:absolute;margin-left:23.65pt;margin-top:-1.9pt;width:38.75pt;height:699.85pt;z-index:251660288;visibility:visible;mso-wrap-style:square;mso-width-percent:0;mso-height-percent:1000;mso-wrap-distance-left:9pt;mso-wrap-distance-top:0;mso-wrap-distance-right:9pt;mso-wrap-distance-bottom:0;mso-position-horizontal:absolute;mso-position-horizontal-relative:left-margin-area;mso-position-vertical:absolute;mso-position-vertical-relative:margin;mso-width-percent: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" o:allowincell="f" filled="f" stroked="f">
              <v:textbox style="layout-flow:vertical;mso-layout-flow-alt:bottom-to-top" inset=",,8.64pt,10.8pt">
                <w:txbxContent>
                  <w:p w14:paraId="3D5779C7" w14:textId="616D2129" w:rsidR="00BC2363" w:rsidRPr="006839CC" w:rsidRDefault="006839CC" w:rsidP="00F226A8">
                    <w:pPr>
                      <w:ind w:left="142"/>
                      <w:rPr>
                        <w:rFonts w:asciiTheme="majorHAnsi" w:eastAsiaTheme="majorEastAsia" w:hAnsiTheme="majorHAnsi" w:cstheme="majorBidi"/>
                        <w:color w:val="7F7F7F" w:themeColor="text1" w:themeTint="80"/>
                        <w:sz w:val="28"/>
                        <w:szCs w:val="20"/>
                      </w:rPr>
                    </w:pPr>
                    <w:r w:rsidRPr="006839CC">
                      <w:rPr>
                        <w:rFonts w:asciiTheme="majorHAnsi" w:eastAsiaTheme="majorEastAsia" w:hAnsiTheme="majorHAnsi" w:cstheme="majorBidi"/>
                        <w:sz w:val="24"/>
                        <w:szCs w:val="20"/>
                      </w:rPr>
                      <w:t xml:space="preserve">Academia Española de Nutrición y Dietética / </w:t>
                    </w:r>
                    <w:bookmarkStart w:id="6" w:name="_Hlk167707241"/>
                    <w:r w:rsidR="00E659DC">
                      <w:t>congresoand@academianutricion.org</w:t>
                    </w:r>
                    <w:bookmarkEnd w:id="6"/>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2AF7"/>
    <w:multiLevelType w:val="hybridMultilevel"/>
    <w:tmpl w:val="F60AA954"/>
    <w:lvl w:ilvl="0" w:tplc="0734980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FA3699"/>
    <w:multiLevelType w:val="hybridMultilevel"/>
    <w:tmpl w:val="5EA8ACA6"/>
    <w:lvl w:ilvl="0" w:tplc="63B489F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01B1E9A"/>
    <w:multiLevelType w:val="hybridMultilevel"/>
    <w:tmpl w:val="93AC9DE0"/>
    <w:lvl w:ilvl="0" w:tplc="CA7A556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33175CD"/>
    <w:multiLevelType w:val="hybridMultilevel"/>
    <w:tmpl w:val="F514ABD0"/>
    <w:lvl w:ilvl="0" w:tplc="0756BE80">
      <w:start w:val="1"/>
      <w:numFmt w:val="decimal"/>
      <w:lvlText w:val="%1."/>
      <w:lvlJc w:val="left"/>
      <w:pPr>
        <w:ind w:left="644"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16AE4A9E"/>
    <w:multiLevelType w:val="hybridMultilevel"/>
    <w:tmpl w:val="34B670A0"/>
    <w:lvl w:ilvl="0" w:tplc="E9FADC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19076731"/>
    <w:multiLevelType w:val="hybridMultilevel"/>
    <w:tmpl w:val="2AE64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AD2FDF"/>
    <w:multiLevelType w:val="hybridMultilevel"/>
    <w:tmpl w:val="9806909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D3C416D"/>
    <w:multiLevelType w:val="multilevel"/>
    <w:tmpl w:val="512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29EA"/>
    <w:multiLevelType w:val="hybridMultilevel"/>
    <w:tmpl w:val="CAA0E4A8"/>
    <w:lvl w:ilvl="0" w:tplc="737006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2A2932E3"/>
    <w:multiLevelType w:val="hybridMultilevel"/>
    <w:tmpl w:val="ED72C360"/>
    <w:lvl w:ilvl="0" w:tplc="8ADEFF82">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2CED4166"/>
    <w:multiLevelType w:val="hybridMultilevel"/>
    <w:tmpl w:val="4E3A569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30A862D9"/>
    <w:multiLevelType w:val="hybridMultilevel"/>
    <w:tmpl w:val="E80A618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31942FCE"/>
    <w:multiLevelType w:val="hybridMultilevel"/>
    <w:tmpl w:val="3752CE96"/>
    <w:lvl w:ilvl="0" w:tplc="6E48337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4BAA10D3"/>
    <w:multiLevelType w:val="hybridMultilevel"/>
    <w:tmpl w:val="4332416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55CE0BB7"/>
    <w:multiLevelType w:val="hybridMultilevel"/>
    <w:tmpl w:val="02084D2A"/>
    <w:lvl w:ilvl="0" w:tplc="B1FA573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59D75034"/>
    <w:multiLevelType w:val="hybridMultilevel"/>
    <w:tmpl w:val="3AA896A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15:restartNumberingAfterBreak="0">
    <w:nsid w:val="641541ED"/>
    <w:multiLevelType w:val="hybridMultilevel"/>
    <w:tmpl w:val="BFA21DA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679641C5"/>
    <w:multiLevelType w:val="hybridMultilevel"/>
    <w:tmpl w:val="BA3884C0"/>
    <w:lvl w:ilvl="0" w:tplc="0C0A0009">
      <w:start w:val="1"/>
      <w:numFmt w:val="bullet"/>
      <w:lvlText w:val=""/>
      <w:lvlJc w:val="left"/>
      <w:pPr>
        <w:ind w:left="862" w:hanging="360"/>
      </w:pPr>
      <w:rPr>
        <w:rFonts w:ascii="Wingdings" w:hAnsi="Wingdings"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15:restartNumberingAfterBreak="0">
    <w:nsid w:val="6A160F4E"/>
    <w:multiLevelType w:val="hybridMultilevel"/>
    <w:tmpl w:val="CB5E7C12"/>
    <w:lvl w:ilvl="0" w:tplc="836C55E0">
      <w:start w:val="1"/>
      <w:numFmt w:val="bullet"/>
      <w:lvlText w:val=""/>
      <w:lvlJc w:val="left"/>
      <w:pPr>
        <w:ind w:left="86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B50C29"/>
    <w:multiLevelType w:val="hybridMultilevel"/>
    <w:tmpl w:val="6E869C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77204A55"/>
    <w:multiLevelType w:val="hybridMultilevel"/>
    <w:tmpl w:val="BF68812E"/>
    <w:lvl w:ilvl="0" w:tplc="0756BE8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78871982"/>
    <w:multiLevelType w:val="hybridMultilevel"/>
    <w:tmpl w:val="8DC2B42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2" w15:restartNumberingAfterBreak="0">
    <w:nsid w:val="7B0B27E1"/>
    <w:multiLevelType w:val="hybridMultilevel"/>
    <w:tmpl w:val="F66C4C70"/>
    <w:lvl w:ilvl="0" w:tplc="63ECE15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7F9E2167"/>
    <w:multiLevelType w:val="hybridMultilevel"/>
    <w:tmpl w:val="BBEAA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7536051">
    <w:abstractNumId w:val="17"/>
  </w:num>
  <w:num w:numId="2" w16cid:durableId="1978728794">
    <w:abstractNumId w:val="2"/>
  </w:num>
  <w:num w:numId="3" w16cid:durableId="799541954">
    <w:abstractNumId w:val="0"/>
  </w:num>
  <w:num w:numId="4" w16cid:durableId="1980721043">
    <w:abstractNumId w:val="8"/>
  </w:num>
  <w:num w:numId="5" w16cid:durableId="135687598">
    <w:abstractNumId w:val="12"/>
  </w:num>
  <w:num w:numId="6" w16cid:durableId="1490092658">
    <w:abstractNumId w:val="1"/>
  </w:num>
  <w:num w:numId="7" w16cid:durableId="60754955">
    <w:abstractNumId w:val="20"/>
  </w:num>
  <w:num w:numId="8" w16cid:durableId="980115295">
    <w:abstractNumId w:val="11"/>
  </w:num>
  <w:num w:numId="9" w16cid:durableId="532159057">
    <w:abstractNumId w:val="19"/>
  </w:num>
  <w:num w:numId="10" w16cid:durableId="417675477">
    <w:abstractNumId w:val="13"/>
  </w:num>
  <w:num w:numId="11" w16cid:durableId="2060980497">
    <w:abstractNumId w:val="3"/>
  </w:num>
  <w:num w:numId="12" w16cid:durableId="928077948">
    <w:abstractNumId w:val="18"/>
  </w:num>
  <w:num w:numId="13" w16cid:durableId="83958083">
    <w:abstractNumId w:val="5"/>
  </w:num>
  <w:num w:numId="14" w16cid:durableId="49041514">
    <w:abstractNumId w:val="22"/>
  </w:num>
  <w:num w:numId="15" w16cid:durableId="1825733857">
    <w:abstractNumId w:val="23"/>
  </w:num>
  <w:num w:numId="16" w16cid:durableId="1623996387">
    <w:abstractNumId w:val="14"/>
  </w:num>
  <w:num w:numId="17" w16cid:durableId="268780801">
    <w:abstractNumId w:val="10"/>
  </w:num>
  <w:num w:numId="18" w16cid:durableId="82991992">
    <w:abstractNumId w:val="9"/>
  </w:num>
  <w:num w:numId="19" w16cid:durableId="366881645">
    <w:abstractNumId w:val="4"/>
  </w:num>
  <w:num w:numId="20" w16cid:durableId="1549682920">
    <w:abstractNumId w:val="7"/>
  </w:num>
  <w:num w:numId="21" w16cid:durableId="110711011">
    <w:abstractNumId w:val="15"/>
  </w:num>
  <w:num w:numId="22" w16cid:durableId="366637143">
    <w:abstractNumId w:val="21"/>
  </w:num>
  <w:num w:numId="23" w16cid:durableId="801269326">
    <w:abstractNumId w:val="6"/>
  </w:num>
  <w:num w:numId="24" w16cid:durableId="11247768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FB70DB-9FC0-4506-B777-3F82F3BA1ADA}"/>
    <w:docVar w:name="dgnword-eventsink" w:val="150036152"/>
  </w:docVars>
  <w:rsids>
    <w:rsidRoot w:val="00657953"/>
    <w:rsid w:val="00005A5B"/>
    <w:rsid w:val="0001687B"/>
    <w:rsid w:val="00017EFC"/>
    <w:rsid w:val="00022E95"/>
    <w:rsid w:val="00024B1B"/>
    <w:rsid w:val="000303C8"/>
    <w:rsid w:val="00046D8E"/>
    <w:rsid w:val="00051957"/>
    <w:rsid w:val="00063DFD"/>
    <w:rsid w:val="00070C4A"/>
    <w:rsid w:val="00073893"/>
    <w:rsid w:val="00073F20"/>
    <w:rsid w:val="0008668B"/>
    <w:rsid w:val="000870F3"/>
    <w:rsid w:val="00095132"/>
    <w:rsid w:val="00096790"/>
    <w:rsid w:val="00097719"/>
    <w:rsid w:val="000A0537"/>
    <w:rsid w:val="000B2BA7"/>
    <w:rsid w:val="000B2FC7"/>
    <w:rsid w:val="000B66D9"/>
    <w:rsid w:val="000C3196"/>
    <w:rsid w:val="000C5B24"/>
    <w:rsid w:val="000D4D5B"/>
    <w:rsid w:val="000E1B88"/>
    <w:rsid w:val="000F2991"/>
    <w:rsid w:val="001071DB"/>
    <w:rsid w:val="00107252"/>
    <w:rsid w:val="0011293C"/>
    <w:rsid w:val="001207B0"/>
    <w:rsid w:val="00120DD9"/>
    <w:rsid w:val="001309D1"/>
    <w:rsid w:val="0014699A"/>
    <w:rsid w:val="001552C6"/>
    <w:rsid w:val="00165104"/>
    <w:rsid w:val="00172664"/>
    <w:rsid w:val="00177012"/>
    <w:rsid w:val="001B0384"/>
    <w:rsid w:val="001B6FE7"/>
    <w:rsid w:val="001B705F"/>
    <w:rsid w:val="001D1EA6"/>
    <w:rsid w:val="001D3B88"/>
    <w:rsid w:val="001E4CE0"/>
    <w:rsid w:val="001F24D3"/>
    <w:rsid w:val="001F6B7A"/>
    <w:rsid w:val="001F7543"/>
    <w:rsid w:val="002014EC"/>
    <w:rsid w:val="002029B0"/>
    <w:rsid w:val="00202B12"/>
    <w:rsid w:val="00203AF2"/>
    <w:rsid w:val="0020789C"/>
    <w:rsid w:val="00207E76"/>
    <w:rsid w:val="00211330"/>
    <w:rsid w:val="00214AA6"/>
    <w:rsid w:val="00221254"/>
    <w:rsid w:val="0022365C"/>
    <w:rsid w:val="0024299B"/>
    <w:rsid w:val="00247FFA"/>
    <w:rsid w:val="0025282E"/>
    <w:rsid w:val="00275493"/>
    <w:rsid w:val="0028074C"/>
    <w:rsid w:val="00291435"/>
    <w:rsid w:val="00291DFC"/>
    <w:rsid w:val="002A572C"/>
    <w:rsid w:val="002B3E9D"/>
    <w:rsid w:val="002C0510"/>
    <w:rsid w:val="002C5153"/>
    <w:rsid w:val="002F2BFF"/>
    <w:rsid w:val="00305320"/>
    <w:rsid w:val="00321E9A"/>
    <w:rsid w:val="0033153D"/>
    <w:rsid w:val="0034532B"/>
    <w:rsid w:val="003539AA"/>
    <w:rsid w:val="003716C7"/>
    <w:rsid w:val="00375046"/>
    <w:rsid w:val="00383807"/>
    <w:rsid w:val="00385313"/>
    <w:rsid w:val="003935ED"/>
    <w:rsid w:val="003A04ED"/>
    <w:rsid w:val="003A095E"/>
    <w:rsid w:val="003A1EDA"/>
    <w:rsid w:val="003A31CE"/>
    <w:rsid w:val="003A4208"/>
    <w:rsid w:val="003C13AD"/>
    <w:rsid w:val="003C26E3"/>
    <w:rsid w:val="003C4461"/>
    <w:rsid w:val="003C501E"/>
    <w:rsid w:val="003C690E"/>
    <w:rsid w:val="003C6A90"/>
    <w:rsid w:val="003D2E09"/>
    <w:rsid w:val="003D6C69"/>
    <w:rsid w:val="003E1C1C"/>
    <w:rsid w:val="003F07FA"/>
    <w:rsid w:val="0040061C"/>
    <w:rsid w:val="004105BE"/>
    <w:rsid w:val="00410CDC"/>
    <w:rsid w:val="00411A2F"/>
    <w:rsid w:val="004161DC"/>
    <w:rsid w:val="00430387"/>
    <w:rsid w:val="00434E9A"/>
    <w:rsid w:val="00452C72"/>
    <w:rsid w:val="00456CCF"/>
    <w:rsid w:val="00456EFB"/>
    <w:rsid w:val="00457CAE"/>
    <w:rsid w:val="00470761"/>
    <w:rsid w:val="00477B2D"/>
    <w:rsid w:val="00477F53"/>
    <w:rsid w:val="004C1E99"/>
    <w:rsid w:val="00500AD6"/>
    <w:rsid w:val="00517636"/>
    <w:rsid w:val="005243AD"/>
    <w:rsid w:val="00537C6B"/>
    <w:rsid w:val="00545F84"/>
    <w:rsid w:val="0055479D"/>
    <w:rsid w:val="005570A6"/>
    <w:rsid w:val="00565E56"/>
    <w:rsid w:val="00585BC6"/>
    <w:rsid w:val="005915FD"/>
    <w:rsid w:val="00593A64"/>
    <w:rsid w:val="0059639C"/>
    <w:rsid w:val="00596D69"/>
    <w:rsid w:val="005A1BCF"/>
    <w:rsid w:val="005C013E"/>
    <w:rsid w:val="005C558A"/>
    <w:rsid w:val="005E1DE1"/>
    <w:rsid w:val="005F1643"/>
    <w:rsid w:val="005F2FDE"/>
    <w:rsid w:val="00610BB3"/>
    <w:rsid w:val="0061256E"/>
    <w:rsid w:val="00623869"/>
    <w:rsid w:val="00623D84"/>
    <w:rsid w:val="0062797C"/>
    <w:rsid w:val="00630A53"/>
    <w:rsid w:val="00632CD8"/>
    <w:rsid w:val="00633048"/>
    <w:rsid w:val="006367F5"/>
    <w:rsid w:val="00657953"/>
    <w:rsid w:val="00662394"/>
    <w:rsid w:val="006839CC"/>
    <w:rsid w:val="00691D97"/>
    <w:rsid w:val="00692BB9"/>
    <w:rsid w:val="00694187"/>
    <w:rsid w:val="00695ABB"/>
    <w:rsid w:val="006B0429"/>
    <w:rsid w:val="006C5407"/>
    <w:rsid w:val="006C6EED"/>
    <w:rsid w:val="006D0690"/>
    <w:rsid w:val="006E1AD8"/>
    <w:rsid w:val="006F06D5"/>
    <w:rsid w:val="006F7FAE"/>
    <w:rsid w:val="00703F67"/>
    <w:rsid w:val="007068E0"/>
    <w:rsid w:val="00710F09"/>
    <w:rsid w:val="007110D2"/>
    <w:rsid w:val="007142DF"/>
    <w:rsid w:val="00714304"/>
    <w:rsid w:val="00717DCF"/>
    <w:rsid w:val="00721550"/>
    <w:rsid w:val="00721EF6"/>
    <w:rsid w:val="00723004"/>
    <w:rsid w:val="00725AB4"/>
    <w:rsid w:val="0073008C"/>
    <w:rsid w:val="0073560D"/>
    <w:rsid w:val="00744EF6"/>
    <w:rsid w:val="0075207D"/>
    <w:rsid w:val="0076013A"/>
    <w:rsid w:val="00764236"/>
    <w:rsid w:val="00767E82"/>
    <w:rsid w:val="00775BFB"/>
    <w:rsid w:val="007775D8"/>
    <w:rsid w:val="00781D42"/>
    <w:rsid w:val="007841A9"/>
    <w:rsid w:val="00787961"/>
    <w:rsid w:val="00787EBF"/>
    <w:rsid w:val="0079085C"/>
    <w:rsid w:val="00792836"/>
    <w:rsid w:val="007939F2"/>
    <w:rsid w:val="007B18A9"/>
    <w:rsid w:val="007B3CE0"/>
    <w:rsid w:val="007C0B8E"/>
    <w:rsid w:val="007C2EFA"/>
    <w:rsid w:val="007D1977"/>
    <w:rsid w:val="007D6191"/>
    <w:rsid w:val="007E7CCB"/>
    <w:rsid w:val="007F274D"/>
    <w:rsid w:val="007F35BD"/>
    <w:rsid w:val="007F50FA"/>
    <w:rsid w:val="0080125F"/>
    <w:rsid w:val="008330DB"/>
    <w:rsid w:val="00844489"/>
    <w:rsid w:val="00851C02"/>
    <w:rsid w:val="00865108"/>
    <w:rsid w:val="008676A5"/>
    <w:rsid w:val="0087492D"/>
    <w:rsid w:val="00885EBF"/>
    <w:rsid w:val="00890E1F"/>
    <w:rsid w:val="00893558"/>
    <w:rsid w:val="00895E76"/>
    <w:rsid w:val="00897F47"/>
    <w:rsid w:val="008A558B"/>
    <w:rsid w:val="008B0BB1"/>
    <w:rsid w:val="008B4629"/>
    <w:rsid w:val="008B7F88"/>
    <w:rsid w:val="008E0F00"/>
    <w:rsid w:val="008E56D6"/>
    <w:rsid w:val="008F1EDD"/>
    <w:rsid w:val="00903315"/>
    <w:rsid w:val="009064F3"/>
    <w:rsid w:val="00925254"/>
    <w:rsid w:val="009443F8"/>
    <w:rsid w:val="00945C78"/>
    <w:rsid w:val="009468D1"/>
    <w:rsid w:val="009504EF"/>
    <w:rsid w:val="00951185"/>
    <w:rsid w:val="0096568A"/>
    <w:rsid w:val="00977B7F"/>
    <w:rsid w:val="00981155"/>
    <w:rsid w:val="00992F15"/>
    <w:rsid w:val="009975B0"/>
    <w:rsid w:val="009B060B"/>
    <w:rsid w:val="009C4F4A"/>
    <w:rsid w:val="009C754E"/>
    <w:rsid w:val="009C7D09"/>
    <w:rsid w:val="009E0BCA"/>
    <w:rsid w:val="009E531C"/>
    <w:rsid w:val="00A062DD"/>
    <w:rsid w:val="00A25140"/>
    <w:rsid w:val="00A25F62"/>
    <w:rsid w:val="00A36749"/>
    <w:rsid w:val="00A40BE6"/>
    <w:rsid w:val="00A438A5"/>
    <w:rsid w:val="00A5055A"/>
    <w:rsid w:val="00A56367"/>
    <w:rsid w:val="00A64740"/>
    <w:rsid w:val="00A658AF"/>
    <w:rsid w:val="00A71C85"/>
    <w:rsid w:val="00A93C11"/>
    <w:rsid w:val="00AA2AD7"/>
    <w:rsid w:val="00AB65CE"/>
    <w:rsid w:val="00AC1960"/>
    <w:rsid w:val="00AC5F12"/>
    <w:rsid w:val="00AD1360"/>
    <w:rsid w:val="00AD45E8"/>
    <w:rsid w:val="00AF4F41"/>
    <w:rsid w:val="00B0169F"/>
    <w:rsid w:val="00B11290"/>
    <w:rsid w:val="00B13C49"/>
    <w:rsid w:val="00B22059"/>
    <w:rsid w:val="00B32A99"/>
    <w:rsid w:val="00B32F2A"/>
    <w:rsid w:val="00B36ECF"/>
    <w:rsid w:val="00B42B07"/>
    <w:rsid w:val="00B5133A"/>
    <w:rsid w:val="00B53298"/>
    <w:rsid w:val="00B56135"/>
    <w:rsid w:val="00B6038F"/>
    <w:rsid w:val="00B63737"/>
    <w:rsid w:val="00B71B49"/>
    <w:rsid w:val="00B831D1"/>
    <w:rsid w:val="00B8358A"/>
    <w:rsid w:val="00B922AA"/>
    <w:rsid w:val="00BA3890"/>
    <w:rsid w:val="00BB4CBB"/>
    <w:rsid w:val="00BC2363"/>
    <w:rsid w:val="00BD1373"/>
    <w:rsid w:val="00BD6E01"/>
    <w:rsid w:val="00BD7141"/>
    <w:rsid w:val="00BE0C1B"/>
    <w:rsid w:val="00BE266C"/>
    <w:rsid w:val="00BE6D94"/>
    <w:rsid w:val="00C00F07"/>
    <w:rsid w:val="00C0292B"/>
    <w:rsid w:val="00C04CC4"/>
    <w:rsid w:val="00C109CF"/>
    <w:rsid w:val="00C22B82"/>
    <w:rsid w:val="00C236C5"/>
    <w:rsid w:val="00C24CE9"/>
    <w:rsid w:val="00C273CF"/>
    <w:rsid w:val="00C300E2"/>
    <w:rsid w:val="00C42A66"/>
    <w:rsid w:val="00C55FA3"/>
    <w:rsid w:val="00C6063D"/>
    <w:rsid w:val="00C61156"/>
    <w:rsid w:val="00C61C58"/>
    <w:rsid w:val="00CA2FCD"/>
    <w:rsid w:val="00CB094D"/>
    <w:rsid w:val="00CD0919"/>
    <w:rsid w:val="00CD559C"/>
    <w:rsid w:val="00CF20D9"/>
    <w:rsid w:val="00CF22A6"/>
    <w:rsid w:val="00CF773E"/>
    <w:rsid w:val="00D069F1"/>
    <w:rsid w:val="00D17409"/>
    <w:rsid w:val="00D24BDE"/>
    <w:rsid w:val="00D25E78"/>
    <w:rsid w:val="00D33E68"/>
    <w:rsid w:val="00D412F3"/>
    <w:rsid w:val="00D442BC"/>
    <w:rsid w:val="00D4657A"/>
    <w:rsid w:val="00D610C5"/>
    <w:rsid w:val="00D73C25"/>
    <w:rsid w:val="00D75164"/>
    <w:rsid w:val="00D771BB"/>
    <w:rsid w:val="00D77DB8"/>
    <w:rsid w:val="00D8037C"/>
    <w:rsid w:val="00D82579"/>
    <w:rsid w:val="00D876EF"/>
    <w:rsid w:val="00DA3B09"/>
    <w:rsid w:val="00DB2F2E"/>
    <w:rsid w:val="00DC3100"/>
    <w:rsid w:val="00DC5D6A"/>
    <w:rsid w:val="00DD29D3"/>
    <w:rsid w:val="00DE42ED"/>
    <w:rsid w:val="00DE4379"/>
    <w:rsid w:val="00DF198B"/>
    <w:rsid w:val="00DF6955"/>
    <w:rsid w:val="00E00761"/>
    <w:rsid w:val="00E13F4B"/>
    <w:rsid w:val="00E16C03"/>
    <w:rsid w:val="00E21AF5"/>
    <w:rsid w:val="00E25209"/>
    <w:rsid w:val="00E30279"/>
    <w:rsid w:val="00E37985"/>
    <w:rsid w:val="00E513D6"/>
    <w:rsid w:val="00E53706"/>
    <w:rsid w:val="00E53CEA"/>
    <w:rsid w:val="00E54E52"/>
    <w:rsid w:val="00E60EB6"/>
    <w:rsid w:val="00E62084"/>
    <w:rsid w:val="00E62517"/>
    <w:rsid w:val="00E659DC"/>
    <w:rsid w:val="00E867BD"/>
    <w:rsid w:val="00E90842"/>
    <w:rsid w:val="00E92480"/>
    <w:rsid w:val="00E95487"/>
    <w:rsid w:val="00E97CBC"/>
    <w:rsid w:val="00EA0793"/>
    <w:rsid w:val="00EA1813"/>
    <w:rsid w:val="00EB3152"/>
    <w:rsid w:val="00EC797B"/>
    <w:rsid w:val="00ED1850"/>
    <w:rsid w:val="00ED4D75"/>
    <w:rsid w:val="00EE0423"/>
    <w:rsid w:val="00EE2A81"/>
    <w:rsid w:val="00EE47FB"/>
    <w:rsid w:val="00EF12B1"/>
    <w:rsid w:val="00F04C9A"/>
    <w:rsid w:val="00F226A8"/>
    <w:rsid w:val="00F4485B"/>
    <w:rsid w:val="00F4658C"/>
    <w:rsid w:val="00FA0C8A"/>
    <w:rsid w:val="00FA255A"/>
    <w:rsid w:val="00FA3F73"/>
    <w:rsid w:val="00FA482C"/>
    <w:rsid w:val="00FB10A3"/>
    <w:rsid w:val="00FB3F2F"/>
    <w:rsid w:val="00FB78D9"/>
    <w:rsid w:val="00FD0D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D9A8"/>
  <w15:docId w15:val="{6478899F-AD94-4E26-BAE6-8D52456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953"/>
  </w:style>
  <w:style w:type="paragraph" w:styleId="Piedepgina">
    <w:name w:val="footer"/>
    <w:basedOn w:val="Normal"/>
    <w:link w:val="PiedepginaCar"/>
    <w:uiPriority w:val="99"/>
    <w:unhideWhenUsed/>
    <w:rsid w:val="00657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953"/>
  </w:style>
  <w:style w:type="paragraph" w:styleId="Sinespaciado">
    <w:name w:val="No Spacing"/>
    <w:basedOn w:val="Normal"/>
    <w:uiPriority w:val="1"/>
    <w:qFormat/>
    <w:rsid w:val="00657953"/>
    <w:pPr>
      <w:spacing w:after="0" w:line="240" w:lineRule="auto"/>
    </w:pPr>
    <w:rPr>
      <w:rFonts w:eastAsiaTheme="minorEastAsia"/>
      <w:color w:val="000000" w:themeColor="text1"/>
      <w:lang w:eastAsia="fr-FR"/>
    </w:rPr>
  </w:style>
  <w:style w:type="paragraph" w:styleId="Textodeglobo">
    <w:name w:val="Balloon Text"/>
    <w:basedOn w:val="Normal"/>
    <w:link w:val="TextodegloboCar"/>
    <w:uiPriority w:val="99"/>
    <w:semiHidden/>
    <w:unhideWhenUsed/>
    <w:rsid w:val="00657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953"/>
    <w:rPr>
      <w:rFonts w:ascii="Tahoma" w:hAnsi="Tahoma" w:cs="Tahoma"/>
      <w:sz w:val="16"/>
      <w:szCs w:val="16"/>
    </w:rPr>
  </w:style>
  <w:style w:type="character" w:styleId="Hipervnculo">
    <w:name w:val="Hyperlink"/>
    <w:basedOn w:val="Fuentedeprrafopredeter"/>
    <w:uiPriority w:val="99"/>
    <w:unhideWhenUsed/>
    <w:rsid w:val="0034532B"/>
    <w:rPr>
      <w:color w:val="0000FF" w:themeColor="hyperlink"/>
      <w:u w:val="single"/>
    </w:rPr>
  </w:style>
  <w:style w:type="paragraph" w:styleId="Prrafodelista">
    <w:name w:val="List Paragraph"/>
    <w:basedOn w:val="Normal"/>
    <w:uiPriority w:val="34"/>
    <w:qFormat/>
    <w:rsid w:val="00430387"/>
    <w:pPr>
      <w:ind w:left="720"/>
      <w:contextualSpacing/>
    </w:pPr>
  </w:style>
  <w:style w:type="table" w:styleId="Tablaconcuadrcula">
    <w:name w:val="Table Grid"/>
    <w:basedOn w:val="Tablanormal"/>
    <w:uiPriority w:val="59"/>
    <w:rsid w:val="0043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E0423"/>
    <w:rPr>
      <w:color w:val="808080"/>
      <w:shd w:val="clear" w:color="auto" w:fill="E6E6E6"/>
    </w:rPr>
  </w:style>
  <w:style w:type="character" w:styleId="Refdecomentario">
    <w:name w:val="annotation reference"/>
    <w:basedOn w:val="Fuentedeprrafopredeter"/>
    <w:uiPriority w:val="99"/>
    <w:semiHidden/>
    <w:unhideWhenUsed/>
    <w:rsid w:val="00CA2FCD"/>
    <w:rPr>
      <w:sz w:val="16"/>
      <w:szCs w:val="16"/>
    </w:rPr>
  </w:style>
  <w:style w:type="paragraph" w:styleId="Textocomentario">
    <w:name w:val="annotation text"/>
    <w:basedOn w:val="Normal"/>
    <w:link w:val="TextocomentarioCar"/>
    <w:uiPriority w:val="99"/>
    <w:semiHidden/>
    <w:unhideWhenUsed/>
    <w:rsid w:val="00CA2F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2FCD"/>
    <w:rPr>
      <w:sz w:val="20"/>
      <w:szCs w:val="20"/>
    </w:rPr>
  </w:style>
  <w:style w:type="paragraph" w:styleId="Asuntodelcomentario">
    <w:name w:val="annotation subject"/>
    <w:basedOn w:val="Textocomentario"/>
    <w:next w:val="Textocomentario"/>
    <w:link w:val="AsuntodelcomentarioCar"/>
    <w:uiPriority w:val="99"/>
    <w:semiHidden/>
    <w:unhideWhenUsed/>
    <w:rsid w:val="00CA2FCD"/>
    <w:rPr>
      <w:b/>
      <w:bCs/>
    </w:rPr>
  </w:style>
  <w:style w:type="character" w:customStyle="1" w:styleId="AsuntodelcomentarioCar">
    <w:name w:val="Asunto del comentario Car"/>
    <w:basedOn w:val="TextocomentarioCar"/>
    <w:link w:val="Asuntodelcomentario"/>
    <w:uiPriority w:val="99"/>
    <w:semiHidden/>
    <w:rsid w:val="00CA2FCD"/>
    <w:rPr>
      <w:b/>
      <w:bCs/>
      <w:sz w:val="20"/>
      <w:szCs w:val="20"/>
    </w:rPr>
  </w:style>
  <w:style w:type="paragraph" w:styleId="Revisin">
    <w:name w:val="Revision"/>
    <w:hidden/>
    <w:uiPriority w:val="99"/>
    <w:semiHidden/>
    <w:rsid w:val="007068E0"/>
    <w:pPr>
      <w:spacing w:after="0" w:line="240" w:lineRule="auto"/>
    </w:pPr>
  </w:style>
  <w:style w:type="character" w:customStyle="1" w:styleId="Mencinsinresolver2">
    <w:name w:val="Mención sin resolver2"/>
    <w:basedOn w:val="Fuentedeprrafopredeter"/>
    <w:uiPriority w:val="99"/>
    <w:semiHidden/>
    <w:unhideWhenUsed/>
    <w:rsid w:val="0008668B"/>
    <w:rPr>
      <w:color w:val="605E5C"/>
      <w:shd w:val="clear" w:color="auto" w:fill="E1DFDD"/>
    </w:rPr>
  </w:style>
  <w:style w:type="character" w:styleId="Hipervnculovisitado">
    <w:name w:val="FollowedHyperlink"/>
    <w:basedOn w:val="Fuentedeprrafopredeter"/>
    <w:uiPriority w:val="99"/>
    <w:semiHidden/>
    <w:unhideWhenUsed/>
    <w:rsid w:val="00305320"/>
    <w:rPr>
      <w:color w:val="800080" w:themeColor="followedHyperlink"/>
      <w:u w:val="single"/>
    </w:rPr>
  </w:style>
  <w:style w:type="character" w:customStyle="1" w:styleId="Mencinsinresolver3">
    <w:name w:val="Mención sin resolver3"/>
    <w:basedOn w:val="Fuentedeprrafopredeter"/>
    <w:uiPriority w:val="99"/>
    <w:semiHidden/>
    <w:unhideWhenUsed/>
    <w:rsid w:val="00DC3100"/>
    <w:rPr>
      <w:color w:val="605E5C"/>
      <w:shd w:val="clear" w:color="auto" w:fill="E1DFDD"/>
    </w:rPr>
  </w:style>
  <w:style w:type="character" w:styleId="Mencinsinresolver">
    <w:name w:val="Unresolved Mention"/>
    <w:basedOn w:val="Fuentedeprrafopredeter"/>
    <w:uiPriority w:val="99"/>
    <w:semiHidden/>
    <w:unhideWhenUsed/>
    <w:rsid w:val="00E659DC"/>
    <w:rPr>
      <w:color w:val="605E5C"/>
      <w:shd w:val="clear" w:color="auto" w:fill="E1DFDD"/>
    </w:rPr>
  </w:style>
  <w:style w:type="paragraph" w:styleId="NormalWeb">
    <w:name w:val="Normal (Web)"/>
    <w:basedOn w:val="Normal"/>
    <w:uiPriority w:val="99"/>
    <w:unhideWhenUsed/>
    <w:rsid w:val="00214AA6"/>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295">
      <w:bodyDiv w:val="1"/>
      <w:marLeft w:val="0"/>
      <w:marRight w:val="0"/>
      <w:marTop w:val="0"/>
      <w:marBottom w:val="0"/>
      <w:divBdr>
        <w:top w:val="none" w:sz="0" w:space="0" w:color="auto"/>
        <w:left w:val="none" w:sz="0" w:space="0" w:color="auto"/>
        <w:bottom w:val="none" w:sz="0" w:space="0" w:color="auto"/>
        <w:right w:val="none" w:sz="0" w:space="0" w:color="auto"/>
      </w:divBdr>
      <w:divsChild>
        <w:div w:id="1859003468">
          <w:marLeft w:val="0"/>
          <w:marRight w:val="0"/>
          <w:marTop w:val="0"/>
          <w:marBottom w:val="0"/>
          <w:divBdr>
            <w:top w:val="none" w:sz="0" w:space="0" w:color="auto"/>
            <w:left w:val="none" w:sz="0" w:space="0" w:color="auto"/>
            <w:bottom w:val="none" w:sz="0" w:space="0" w:color="auto"/>
            <w:right w:val="none" w:sz="0" w:space="0" w:color="auto"/>
          </w:divBdr>
        </w:div>
        <w:div w:id="104466494">
          <w:marLeft w:val="0"/>
          <w:marRight w:val="0"/>
          <w:marTop w:val="0"/>
          <w:marBottom w:val="0"/>
          <w:divBdr>
            <w:top w:val="none" w:sz="0" w:space="0" w:color="auto"/>
            <w:left w:val="none" w:sz="0" w:space="0" w:color="auto"/>
            <w:bottom w:val="none" w:sz="0" w:space="0" w:color="auto"/>
            <w:right w:val="none" w:sz="0" w:space="0" w:color="auto"/>
          </w:divBdr>
        </w:div>
        <w:div w:id="1186019473">
          <w:marLeft w:val="0"/>
          <w:marRight w:val="0"/>
          <w:marTop w:val="0"/>
          <w:marBottom w:val="0"/>
          <w:divBdr>
            <w:top w:val="none" w:sz="0" w:space="0" w:color="auto"/>
            <w:left w:val="none" w:sz="0" w:space="0" w:color="auto"/>
            <w:bottom w:val="none" w:sz="0" w:space="0" w:color="auto"/>
            <w:right w:val="none" w:sz="0" w:space="0" w:color="auto"/>
          </w:divBdr>
        </w:div>
      </w:divsChild>
    </w:div>
    <w:div w:id="174998084">
      <w:bodyDiv w:val="1"/>
      <w:marLeft w:val="0"/>
      <w:marRight w:val="0"/>
      <w:marTop w:val="0"/>
      <w:marBottom w:val="0"/>
      <w:divBdr>
        <w:top w:val="none" w:sz="0" w:space="0" w:color="auto"/>
        <w:left w:val="none" w:sz="0" w:space="0" w:color="auto"/>
        <w:bottom w:val="none" w:sz="0" w:space="0" w:color="auto"/>
        <w:right w:val="none" w:sz="0" w:space="0" w:color="auto"/>
      </w:divBdr>
    </w:div>
    <w:div w:id="699934871">
      <w:bodyDiv w:val="1"/>
      <w:marLeft w:val="0"/>
      <w:marRight w:val="0"/>
      <w:marTop w:val="0"/>
      <w:marBottom w:val="0"/>
      <w:divBdr>
        <w:top w:val="none" w:sz="0" w:space="0" w:color="auto"/>
        <w:left w:val="none" w:sz="0" w:space="0" w:color="auto"/>
        <w:bottom w:val="none" w:sz="0" w:space="0" w:color="auto"/>
        <w:right w:val="none" w:sz="0" w:space="0" w:color="auto"/>
      </w:divBdr>
    </w:div>
    <w:div w:id="826436212">
      <w:bodyDiv w:val="1"/>
      <w:marLeft w:val="0"/>
      <w:marRight w:val="0"/>
      <w:marTop w:val="0"/>
      <w:marBottom w:val="0"/>
      <w:divBdr>
        <w:top w:val="none" w:sz="0" w:space="0" w:color="auto"/>
        <w:left w:val="none" w:sz="0" w:space="0" w:color="auto"/>
        <w:bottom w:val="none" w:sz="0" w:space="0" w:color="auto"/>
        <w:right w:val="none" w:sz="0" w:space="0" w:color="auto"/>
      </w:divBdr>
      <w:divsChild>
        <w:div w:id="159514843">
          <w:marLeft w:val="0"/>
          <w:marRight w:val="0"/>
          <w:marTop w:val="0"/>
          <w:marBottom w:val="0"/>
          <w:divBdr>
            <w:top w:val="none" w:sz="0" w:space="0" w:color="auto"/>
            <w:left w:val="none" w:sz="0" w:space="0" w:color="auto"/>
            <w:bottom w:val="none" w:sz="0" w:space="0" w:color="auto"/>
            <w:right w:val="none" w:sz="0" w:space="0" w:color="auto"/>
          </w:divBdr>
        </w:div>
      </w:divsChild>
    </w:div>
    <w:div w:id="946812400">
      <w:bodyDiv w:val="1"/>
      <w:marLeft w:val="0"/>
      <w:marRight w:val="0"/>
      <w:marTop w:val="0"/>
      <w:marBottom w:val="0"/>
      <w:divBdr>
        <w:top w:val="none" w:sz="0" w:space="0" w:color="auto"/>
        <w:left w:val="none" w:sz="0" w:space="0" w:color="auto"/>
        <w:bottom w:val="none" w:sz="0" w:space="0" w:color="auto"/>
        <w:right w:val="none" w:sz="0" w:space="0" w:color="auto"/>
      </w:divBdr>
    </w:div>
    <w:div w:id="1021516938">
      <w:bodyDiv w:val="1"/>
      <w:marLeft w:val="0"/>
      <w:marRight w:val="0"/>
      <w:marTop w:val="0"/>
      <w:marBottom w:val="0"/>
      <w:divBdr>
        <w:top w:val="none" w:sz="0" w:space="0" w:color="auto"/>
        <w:left w:val="none" w:sz="0" w:space="0" w:color="auto"/>
        <w:bottom w:val="none" w:sz="0" w:space="0" w:color="auto"/>
        <w:right w:val="none" w:sz="0" w:space="0" w:color="auto"/>
      </w:divBdr>
    </w:div>
    <w:div w:id="1579167666">
      <w:bodyDiv w:val="1"/>
      <w:marLeft w:val="0"/>
      <w:marRight w:val="0"/>
      <w:marTop w:val="0"/>
      <w:marBottom w:val="0"/>
      <w:divBdr>
        <w:top w:val="none" w:sz="0" w:space="0" w:color="auto"/>
        <w:left w:val="none" w:sz="0" w:space="0" w:color="auto"/>
        <w:bottom w:val="none" w:sz="0" w:space="0" w:color="auto"/>
        <w:right w:val="none" w:sz="0" w:space="0" w:color="auto"/>
      </w:divBdr>
      <w:divsChild>
        <w:div w:id="335231526">
          <w:marLeft w:val="1166"/>
          <w:marRight w:val="0"/>
          <w:marTop w:val="0"/>
          <w:marBottom w:val="0"/>
          <w:divBdr>
            <w:top w:val="none" w:sz="0" w:space="0" w:color="auto"/>
            <w:left w:val="none" w:sz="0" w:space="0" w:color="auto"/>
            <w:bottom w:val="none" w:sz="0" w:space="0" w:color="auto"/>
            <w:right w:val="none" w:sz="0" w:space="0" w:color="auto"/>
          </w:divBdr>
        </w:div>
        <w:div w:id="1020665653">
          <w:marLeft w:val="1166"/>
          <w:marRight w:val="0"/>
          <w:marTop w:val="0"/>
          <w:marBottom w:val="0"/>
          <w:divBdr>
            <w:top w:val="none" w:sz="0" w:space="0" w:color="auto"/>
            <w:left w:val="none" w:sz="0" w:space="0" w:color="auto"/>
            <w:bottom w:val="none" w:sz="0" w:space="0" w:color="auto"/>
            <w:right w:val="none" w:sz="0" w:space="0" w:color="auto"/>
          </w:divBdr>
        </w:div>
        <w:div w:id="1488207307">
          <w:marLeft w:val="547"/>
          <w:marRight w:val="0"/>
          <w:marTop w:val="0"/>
          <w:marBottom w:val="0"/>
          <w:divBdr>
            <w:top w:val="none" w:sz="0" w:space="0" w:color="auto"/>
            <w:left w:val="none" w:sz="0" w:space="0" w:color="auto"/>
            <w:bottom w:val="none" w:sz="0" w:space="0" w:color="auto"/>
            <w:right w:val="none" w:sz="0" w:space="0" w:color="auto"/>
          </w:divBdr>
        </w:div>
      </w:divsChild>
    </w:div>
    <w:div w:id="1683169603">
      <w:bodyDiv w:val="1"/>
      <w:marLeft w:val="0"/>
      <w:marRight w:val="0"/>
      <w:marTop w:val="0"/>
      <w:marBottom w:val="0"/>
      <w:divBdr>
        <w:top w:val="none" w:sz="0" w:space="0" w:color="auto"/>
        <w:left w:val="none" w:sz="0" w:space="0" w:color="auto"/>
        <w:bottom w:val="none" w:sz="0" w:space="0" w:color="auto"/>
        <w:right w:val="none" w:sz="0" w:space="0" w:color="auto"/>
      </w:divBdr>
    </w:div>
    <w:div w:id="1792551193">
      <w:bodyDiv w:val="1"/>
      <w:marLeft w:val="0"/>
      <w:marRight w:val="0"/>
      <w:marTop w:val="0"/>
      <w:marBottom w:val="0"/>
      <w:divBdr>
        <w:top w:val="none" w:sz="0" w:space="0" w:color="auto"/>
        <w:left w:val="none" w:sz="0" w:space="0" w:color="auto"/>
        <w:bottom w:val="none" w:sz="0" w:space="0" w:color="auto"/>
        <w:right w:val="none" w:sz="0" w:space="0" w:color="auto"/>
      </w:divBdr>
      <w:divsChild>
        <w:div w:id="18833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statement.org/extensions?ContentWidgetId=562" TargetMode="External"/><Relationship Id="rId18" Type="http://schemas.openxmlformats.org/officeDocument/2006/relationships/hyperlink" Target="https://renhyd.org/renhyd/norm" TargetMode="External"/><Relationship Id="rId3" Type="http://schemas.openxmlformats.org/officeDocument/2006/relationships/numbering" Target="numbering.xml"/><Relationship Id="rId21" Type="http://schemas.openxmlformats.org/officeDocument/2006/relationships/hyperlink" Target="https://www.renhyd.org/index.php/renhyd/norm" TargetMode="External"/><Relationship Id="rId7" Type="http://schemas.openxmlformats.org/officeDocument/2006/relationships/footnotes" Target="footnotes.xml"/><Relationship Id="rId12" Type="http://schemas.openxmlformats.org/officeDocument/2006/relationships/hyperlink" Target="http://www.consort-statement.org/extensions?ContentWidgetId=562" TargetMode="External"/><Relationship Id="rId17" Type="http://schemas.openxmlformats.org/officeDocument/2006/relationships/hyperlink" Target="http://journals.plos.org/plosmedicine/article?id=10.1371/journal.pmed.10014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ournals.plos.org/plosmedicine/article?id=10.1371/journal.pmed.1001419" TargetMode="External"/><Relationship Id="rId20" Type="http://schemas.openxmlformats.org/officeDocument/2006/relationships/hyperlink" Target="http://www.renhyd.org/index.php/renhy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gresoand@academianutricion.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robe-statement.org/fileadmin/Strobe/uploads/checklists/STROBE_checklist_conference_abstract_DRAFT.pdf" TargetMode="External"/><Relationship Id="rId23" Type="http://schemas.openxmlformats.org/officeDocument/2006/relationships/footer" Target="footer1.xml"/><Relationship Id="rId10" Type="http://schemas.openxmlformats.org/officeDocument/2006/relationships/hyperlink" Target="mailto:congresoand@academianutricion.org" TargetMode="External"/><Relationship Id="rId19" Type="http://schemas.openxmlformats.org/officeDocument/2006/relationships/hyperlink" Target="http://www.icmj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trobe-statement.org/fileadmin/Strobe/uploads/checklists/STROBE_checklist_conference_abstract_DRAFT.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BFE8A-9E55-47D8-BFAD-6D1C4F45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2646</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Academia Española de Nutrición y Dietética / www.academianutricion.es  /  secretaria@fedn.es  / 93 487 00 80</vt:lpstr>
    </vt:vector>
  </TitlesOfParts>
  <Company>Hewlett-Packard</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Española de Nutrición y Dietética / www.academianutricion.es  /  secretaria@fedn.es  / 93 487 00 80</dc:title>
  <dc:creator>Giuseppe</dc:creator>
  <cp:lastModifiedBy>Giuseppe Russolillo</cp:lastModifiedBy>
  <cp:revision>2</cp:revision>
  <cp:lastPrinted>2016-09-28T19:01:00Z</cp:lastPrinted>
  <dcterms:created xsi:type="dcterms:W3CDTF">2025-01-15T18:18:00Z</dcterms:created>
  <dcterms:modified xsi:type="dcterms:W3CDTF">2025-01-15T18:18:00Z</dcterms:modified>
</cp:coreProperties>
</file>